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8A938" w14:textId="77777777" w:rsidR="00FA6431" w:rsidRDefault="00FA6431" w:rsidP="00FB5BC1">
      <w:pPr>
        <w:jc w:val="center"/>
        <w:rPr>
          <w:rFonts w:ascii="Verdana" w:hAnsi="Verdana"/>
          <w:b/>
          <w:sz w:val="72"/>
          <w:szCs w:val="72"/>
        </w:rPr>
      </w:pPr>
    </w:p>
    <w:p w14:paraId="3AC08D87" w14:textId="77777777" w:rsidR="00D426FC" w:rsidRPr="002F2021" w:rsidRDefault="00D426FC" w:rsidP="00FB5BC1">
      <w:pPr>
        <w:jc w:val="center"/>
        <w:rPr>
          <w:rFonts w:ascii="Verdana" w:hAnsi="Verdana"/>
          <w:b/>
          <w:sz w:val="72"/>
          <w:szCs w:val="72"/>
        </w:rPr>
      </w:pPr>
      <w:r w:rsidRPr="002F2021">
        <w:rPr>
          <w:rFonts w:ascii="Verdana" w:hAnsi="Verdana"/>
          <w:b/>
          <w:sz w:val="72"/>
          <w:szCs w:val="72"/>
        </w:rPr>
        <w:t>Technická zpráva</w:t>
      </w:r>
    </w:p>
    <w:p w14:paraId="08025920" w14:textId="77777777" w:rsidR="00D426FC" w:rsidRPr="002F2021" w:rsidRDefault="00D426FC" w:rsidP="00D426FC">
      <w:pPr>
        <w:tabs>
          <w:tab w:val="left" w:pos="3165"/>
        </w:tabs>
        <w:rPr>
          <w:rFonts w:ascii="Verdana" w:hAnsi="Verdana"/>
          <w:sz w:val="36"/>
        </w:rPr>
      </w:pPr>
      <w:r>
        <w:tab/>
      </w:r>
    </w:p>
    <w:p w14:paraId="5D21D560" w14:textId="77777777" w:rsidR="00D426FC" w:rsidRPr="00DB6FE6" w:rsidRDefault="00D426FC" w:rsidP="00D426FC"/>
    <w:p w14:paraId="760398EA" w14:textId="77777777" w:rsidR="00D426FC" w:rsidRPr="00DB6FE6" w:rsidRDefault="00D426FC" w:rsidP="00D426FC"/>
    <w:p w14:paraId="030E4F6F" w14:textId="77777777" w:rsidR="00D426FC" w:rsidRPr="002F2021" w:rsidRDefault="00D426FC" w:rsidP="00D426FC">
      <w:pPr>
        <w:rPr>
          <w:rFonts w:ascii="Verdana" w:hAnsi="Verdana"/>
        </w:rPr>
      </w:pPr>
    </w:p>
    <w:p w14:paraId="570A03B4" w14:textId="77777777" w:rsidR="00D426FC" w:rsidRPr="002F2021" w:rsidRDefault="00D426FC" w:rsidP="00D426FC">
      <w:pPr>
        <w:tabs>
          <w:tab w:val="left" w:pos="4080"/>
        </w:tabs>
        <w:rPr>
          <w:rFonts w:ascii="Verdana" w:hAnsi="Verdana"/>
        </w:rPr>
      </w:pPr>
      <w:r w:rsidRPr="002F2021">
        <w:rPr>
          <w:rFonts w:ascii="Verdana" w:hAnsi="Verdana"/>
        </w:rPr>
        <w:tab/>
      </w:r>
    </w:p>
    <w:p w14:paraId="363CFAF1" w14:textId="77777777" w:rsidR="00D426FC" w:rsidRPr="00C03D7E" w:rsidRDefault="00D426FC" w:rsidP="00D426FC">
      <w:pPr>
        <w:tabs>
          <w:tab w:val="left" w:pos="4080"/>
        </w:tabs>
        <w:rPr>
          <w:rFonts w:ascii="Verdana" w:hAnsi="Verdana"/>
        </w:rPr>
      </w:pPr>
      <w:r w:rsidRPr="00C03D7E">
        <w:rPr>
          <w:rFonts w:ascii="Verdana" w:hAnsi="Verdana"/>
        </w:rPr>
        <w:tab/>
      </w:r>
    </w:p>
    <w:p w14:paraId="5C73C544" w14:textId="0B65E368" w:rsidR="00D426FC" w:rsidRPr="00C03D7E" w:rsidRDefault="00C03D7E" w:rsidP="00D426FC">
      <w:pPr>
        <w:spacing w:after="0" w:line="240" w:lineRule="auto"/>
        <w:jc w:val="center"/>
        <w:rPr>
          <w:rFonts w:ascii="Verdana" w:eastAsia="Times New Roman" w:hAnsi="Verdana"/>
          <w:lang w:eastAsia="cs-CZ"/>
        </w:rPr>
      </w:pPr>
      <w:r w:rsidRPr="00C03D7E">
        <w:rPr>
          <w:rFonts w:ascii="Verdana" w:eastAsia="Times New Roman" w:hAnsi="Verdana"/>
          <w:lang w:eastAsia="cs-CZ"/>
        </w:rPr>
        <w:t>Část z</w:t>
      </w:r>
      <w:r w:rsidR="00D426FC" w:rsidRPr="00C03D7E">
        <w:rPr>
          <w:rFonts w:ascii="Verdana" w:eastAsia="Times New Roman" w:hAnsi="Verdana"/>
          <w:lang w:eastAsia="cs-CZ"/>
        </w:rPr>
        <w:t>adávací dokumentace na realizaci veřejné zakázky s názvem</w:t>
      </w:r>
    </w:p>
    <w:p w14:paraId="6063BA1C" w14:textId="77777777" w:rsidR="00D426FC" w:rsidRPr="002F2021" w:rsidRDefault="00D426FC" w:rsidP="00D426FC">
      <w:pPr>
        <w:spacing w:after="0" w:line="240" w:lineRule="auto"/>
        <w:jc w:val="center"/>
        <w:rPr>
          <w:rFonts w:ascii="Verdana" w:eastAsia="Times New Roman" w:hAnsi="Verdana"/>
          <w:sz w:val="12"/>
          <w:szCs w:val="12"/>
          <w:lang w:eastAsia="cs-CZ"/>
        </w:rPr>
      </w:pPr>
    </w:p>
    <w:p w14:paraId="6CE7C067" w14:textId="063C697F" w:rsidR="00D426FC" w:rsidRPr="00A13A2F" w:rsidRDefault="00D426FC" w:rsidP="00D426FC">
      <w:pPr>
        <w:autoSpaceDE w:val="0"/>
        <w:autoSpaceDN w:val="0"/>
        <w:adjustRightInd w:val="0"/>
        <w:spacing w:before="22" w:after="0" w:line="583" w:lineRule="exact"/>
        <w:ind w:left="284" w:right="395"/>
        <w:jc w:val="center"/>
        <w:rPr>
          <w:rFonts w:asciiTheme="minorHAnsi" w:eastAsia="Times New Roman" w:hAnsiTheme="minorHAnsi"/>
          <w:b/>
          <w:bCs/>
          <w:sz w:val="32"/>
          <w:szCs w:val="32"/>
          <w:lang w:eastAsia="cs-CZ"/>
        </w:rPr>
      </w:pPr>
      <w:r w:rsidRPr="00A13A2F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„</w:t>
      </w:r>
      <w:r w:rsidR="00421CF6" w:rsidRPr="00421CF6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Zajištění provozu a správy parkov</w:t>
      </w:r>
      <w:r w:rsidR="002F65F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iště</w:t>
      </w:r>
      <w:r w:rsidR="00421CF6" w:rsidRPr="00421CF6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 xml:space="preserve"> </w:t>
      </w:r>
      <w:r w:rsidR="00C35C71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br/>
      </w:r>
      <w:r w:rsidR="002F65F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v </w:t>
      </w:r>
      <w:proofErr w:type="spellStart"/>
      <w:r w:rsidR="002F65F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žst</w:t>
      </w:r>
      <w:proofErr w:type="spellEnd"/>
      <w:r w:rsidR="002F65F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. Kladno</w:t>
      </w:r>
      <w:r w:rsidR="00C35C71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 xml:space="preserve"> </w:t>
      </w:r>
      <w:proofErr w:type="gramStart"/>
      <w:r w:rsidR="005D25CF" w:rsidRPr="005D25CF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202</w:t>
      </w:r>
      <w:r w:rsidR="002F65F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6 - 202</w:t>
      </w:r>
      <w:r w:rsidR="0051327D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8</w:t>
      </w:r>
      <w:proofErr w:type="gramEnd"/>
      <w:r w:rsidRPr="008F027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"</w:t>
      </w:r>
    </w:p>
    <w:p w14:paraId="11CD0F67" w14:textId="77777777" w:rsidR="00D426FC" w:rsidRDefault="00D426FC" w:rsidP="00D426FC">
      <w:pPr>
        <w:rPr>
          <w:rFonts w:ascii="Verdana" w:hAnsi="Verdana"/>
        </w:rPr>
      </w:pPr>
    </w:p>
    <w:p w14:paraId="02D4B01F" w14:textId="77777777" w:rsidR="00D426FC" w:rsidRPr="002F2021" w:rsidRDefault="00D426FC" w:rsidP="00D426FC">
      <w:pPr>
        <w:rPr>
          <w:rFonts w:ascii="Verdana" w:hAnsi="Verdana"/>
        </w:rPr>
      </w:pPr>
    </w:p>
    <w:p w14:paraId="3475569A" w14:textId="77777777" w:rsidR="00D426FC" w:rsidRPr="00C03D7E" w:rsidRDefault="00D426FC" w:rsidP="00D426FC">
      <w:pPr>
        <w:rPr>
          <w:rFonts w:ascii="Verdana" w:hAnsi="Verdana"/>
        </w:rPr>
      </w:pPr>
    </w:p>
    <w:p w14:paraId="14881469" w14:textId="693209C2" w:rsidR="00D426FC" w:rsidRPr="00C03D7E" w:rsidRDefault="00D426FC" w:rsidP="00D426FC">
      <w:pPr>
        <w:pStyle w:val="Bezmezer"/>
        <w:rPr>
          <w:rFonts w:ascii="Verdana" w:eastAsia="Times New Roman" w:hAnsi="Verdana" w:cs="Times New Roman"/>
          <w:sz w:val="22"/>
          <w:szCs w:val="22"/>
          <w:lang w:eastAsia="cs-CZ"/>
        </w:rPr>
      </w:pPr>
      <w:r w:rsidRPr="00C03D7E">
        <w:rPr>
          <w:sz w:val="22"/>
          <w:szCs w:val="22"/>
        </w:rPr>
        <w:t>Kraj:</w:t>
      </w:r>
      <w:r w:rsidRPr="00C03D7E">
        <w:rPr>
          <w:sz w:val="22"/>
          <w:szCs w:val="22"/>
        </w:rPr>
        <w:tab/>
      </w:r>
      <w:r w:rsidRPr="00C03D7E">
        <w:rPr>
          <w:sz w:val="22"/>
          <w:szCs w:val="22"/>
        </w:rPr>
        <w:tab/>
      </w:r>
      <w:r w:rsidR="002F65FB" w:rsidRPr="00C03D7E">
        <w:rPr>
          <w:rFonts w:ascii="Verdana" w:eastAsia="Times New Roman" w:hAnsi="Verdana" w:cs="Times New Roman"/>
          <w:sz w:val="22"/>
          <w:szCs w:val="22"/>
          <w:lang w:eastAsia="cs-CZ"/>
        </w:rPr>
        <w:t>Středočeský</w:t>
      </w:r>
    </w:p>
    <w:p w14:paraId="4383CF0B" w14:textId="3FAD555B" w:rsidR="00D426FC" w:rsidRPr="00C03D7E" w:rsidRDefault="00D426FC" w:rsidP="00D426FC">
      <w:pPr>
        <w:pStyle w:val="Bezmezer"/>
        <w:rPr>
          <w:rFonts w:ascii="Verdana" w:eastAsia="Times New Roman" w:hAnsi="Verdana" w:cs="Times New Roman"/>
          <w:sz w:val="22"/>
          <w:szCs w:val="22"/>
          <w:lang w:eastAsia="cs-CZ"/>
        </w:rPr>
      </w:pPr>
      <w:r w:rsidRPr="00C03D7E">
        <w:rPr>
          <w:sz w:val="22"/>
          <w:szCs w:val="22"/>
        </w:rPr>
        <w:t>OŘ:</w:t>
      </w:r>
      <w:r w:rsidRPr="00C03D7E">
        <w:rPr>
          <w:sz w:val="22"/>
          <w:szCs w:val="22"/>
        </w:rPr>
        <w:tab/>
      </w:r>
      <w:r w:rsidRPr="00C03D7E">
        <w:rPr>
          <w:sz w:val="22"/>
          <w:szCs w:val="22"/>
        </w:rPr>
        <w:tab/>
      </w:r>
      <w:r w:rsidR="002F65FB" w:rsidRPr="00C03D7E">
        <w:rPr>
          <w:rFonts w:ascii="Verdana" w:eastAsia="Times New Roman" w:hAnsi="Verdana" w:cs="Times New Roman"/>
          <w:sz w:val="22"/>
          <w:szCs w:val="22"/>
          <w:lang w:eastAsia="cs-CZ"/>
        </w:rPr>
        <w:t>Praha</w:t>
      </w:r>
    </w:p>
    <w:p w14:paraId="32AABD1A" w14:textId="77777777" w:rsidR="00D426FC" w:rsidRPr="00C03D7E" w:rsidRDefault="00D426FC" w:rsidP="00D426FC">
      <w:pPr>
        <w:rPr>
          <w:rFonts w:ascii="Verdana" w:hAnsi="Verdana"/>
        </w:rPr>
      </w:pPr>
    </w:p>
    <w:p w14:paraId="5B255BB2" w14:textId="77777777" w:rsidR="00D426FC" w:rsidRPr="00C03D7E" w:rsidRDefault="00D426FC" w:rsidP="00D426FC">
      <w:pPr>
        <w:rPr>
          <w:rFonts w:ascii="Verdana" w:hAnsi="Verdana"/>
        </w:rPr>
      </w:pPr>
    </w:p>
    <w:p w14:paraId="433B9FEB" w14:textId="77777777" w:rsidR="00D426FC" w:rsidRPr="00C03D7E" w:rsidRDefault="00D426FC" w:rsidP="00D426FC">
      <w:pPr>
        <w:spacing w:after="0" w:line="240" w:lineRule="auto"/>
        <w:rPr>
          <w:rFonts w:ascii="Verdana" w:eastAsia="Times New Roman" w:hAnsi="Verdana"/>
          <w:lang w:eastAsia="cs-CZ"/>
        </w:rPr>
      </w:pPr>
    </w:p>
    <w:p w14:paraId="6172D58F" w14:textId="2A6B910E" w:rsidR="00D426FC" w:rsidRPr="00C03D7E" w:rsidRDefault="002F65FB" w:rsidP="00D426FC">
      <w:pPr>
        <w:spacing w:after="0" w:line="240" w:lineRule="auto"/>
        <w:rPr>
          <w:rFonts w:ascii="Verdana" w:hAnsi="Verdana"/>
        </w:rPr>
      </w:pPr>
      <w:r w:rsidRPr="00C03D7E">
        <w:rPr>
          <w:rFonts w:ascii="Verdana" w:eastAsia="Times New Roman" w:hAnsi="Verdana"/>
          <w:lang w:eastAsia="cs-CZ"/>
        </w:rPr>
        <w:t>Praha</w:t>
      </w:r>
      <w:r w:rsidR="00D426FC" w:rsidRPr="00C03D7E">
        <w:rPr>
          <w:rFonts w:ascii="Verdana" w:eastAsia="Times New Roman" w:hAnsi="Verdana"/>
          <w:lang w:eastAsia="cs-CZ"/>
        </w:rPr>
        <w:t xml:space="preserve">, </w:t>
      </w:r>
      <w:r w:rsidRPr="00C03D7E">
        <w:rPr>
          <w:rFonts w:ascii="Verdana" w:eastAsia="Times New Roman" w:hAnsi="Verdana"/>
          <w:lang w:eastAsia="cs-CZ"/>
        </w:rPr>
        <w:t xml:space="preserve">srpen </w:t>
      </w:r>
      <w:r w:rsidR="00891EE2" w:rsidRPr="00C03D7E">
        <w:rPr>
          <w:rFonts w:ascii="Verdana" w:eastAsia="Times New Roman" w:hAnsi="Verdana"/>
          <w:lang w:eastAsia="cs-CZ"/>
        </w:rPr>
        <w:t>202</w:t>
      </w:r>
      <w:r w:rsidRPr="00C03D7E">
        <w:rPr>
          <w:rFonts w:ascii="Verdana" w:eastAsia="Times New Roman" w:hAnsi="Verdana"/>
          <w:lang w:eastAsia="cs-CZ"/>
        </w:rPr>
        <w:t>6</w:t>
      </w:r>
      <w:r w:rsidR="00D426FC" w:rsidRPr="00C03D7E">
        <w:rPr>
          <w:rFonts w:ascii="Verdana" w:hAnsi="Verdana"/>
        </w:rPr>
        <w:t xml:space="preserve">  </w:t>
      </w:r>
    </w:p>
    <w:p w14:paraId="0D77AAF7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42E67B4E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775121EC" w14:textId="77777777" w:rsidR="00421CF6" w:rsidRDefault="00421CF6" w:rsidP="00D426FC">
      <w:pPr>
        <w:spacing w:after="0" w:line="240" w:lineRule="auto"/>
        <w:rPr>
          <w:rFonts w:ascii="Verdana" w:hAnsi="Verdana"/>
          <w:b/>
          <w:sz w:val="28"/>
          <w:szCs w:val="28"/>
        </w:rPr>
      </w:pPr>
    </w:p>
    <w:p w14:paraId="750D21B5" w14:textId="7BD3DD63" w:rsidR="3AAB3C86" w:rsidRDefault="3AAB3C86" w:rsidP="3AAB3C86">
      <w:pPr>
        <w:spacing w:after="0" w:line="240" w:lineRule="auto"/>
        <w:rPr>
          <w:rFonts w:ascii="Verdana" w:hAnsi="Verdana"/>
          <w:b/>
          <w:bCs/>
          <w:sz w:val="28"/>
          <w:szCs w:val="28"/>
        </w:rPr>
      </w:pPr>
    </w:p>
    <w:p w14:paraId="0A1ABDAD" w14:textId="3C2AC45D" w:rsidR="3AAB3C86" w:rsidRDefault="3AAB3C86" w:rsidP="3AAB3C86">
      <w:pPr>
        <w:spacing w:after="0" w:line="240" w:lineRule="auto"/>
        <w:rPr>
          <w:rFonts w:ascii="Verdana" w:hAnsi="Verdana"/>
          <w:b/>
          <w:bCs/>
          <w:sz w:val="28"/>
          <w:szCs w:val="28"/>
        </w:rPr>
      </w:pPr>
    </w:p>
    <w:p w14:paraId="625395C2" w14:textId="7B22635A" w:rsidR="3AAB3C86" w:rsidRDefault="3AAB3C86" w:rsidP="3AAB3C86">
      <w:pPr>
        <w:spacing w:after="0" w:line="240" w:lineRule="auto"/>
        <w:rPr>
          <w:rFonts w:ascii="Verdana" w:hAnsi="Verdana"/>
          <w:b/>
          <w:bCs/>
          <w:sz w:val="28"/>
          <w:szCs w:val="28"/>
        </w:rPr>
      </w:pPr>
    </w:p>
    <w:p w14:paraId="1F15344F" w14:textId="23B1CEA4" w:rsidR="00223D2F" w:rsidRPr="005D321E" w:rsidRDefault="00F66FF7" w:rsidP="00D426FC">
      <w:pPr>
        <w:spacing w:after="0" w:line="240" w:lineRule="auto"/>
        <w:rPr>
          <w:rFonts w:ascii="Verdana" w:hAnsi="Verdana"/>
          <w:b/>
          <w:sz w:val="28"/>
          <w:szCs w:val="28"/>
        </w:rPr>
      </w:pPr>
      <w:r w:rsidRPr="005D321E">
        <w:rPr>
          <w:rFonts w:ascii="Verdana" w:hAnsi="Verdana"/>
          <w:b/>
          <w:sz w:val="28"/>
          <w:szCs w:val="28"/>
        </w:rPr>
        <w:t>OBSAH</w:t>
      </w:r>
      <w:r w:rsidR="00412B6D" w:rsidRPr="005D321E">
        <w:rPr>
          <w:rFonts w:ascii="Verdana" w:hAnsi="Verdana"/>
          <w:b/>
          <w:sz w:val="28"/>
          <w:szCs w:val="28"/>
        </w:rPr>
        <w:t>:</w:t>
      </w:r>
    </w:p>
    <w:p w14:paraId="0B846D6E" w14:textId="77777777" w:rsidR="00223D2F" w:rsidRPr="005D321E" w:rsidRDefault="00223D2F" w:rsidP="00D426FC">
      <w:pPr>
        <w:spacing w:after="0" w:line="240" w:lineRule="auto"/>
        <w:rPr>
          <w:rFonts w:ascii="Verdana" w:hAnsi="Verdana"/>
        </w:rPr>
      </w:pPr>
    </w:p>
    <w:p w14:paraId="7266C74F" w14:textId="77777777" w:rsidR="00F66FF7" w:rsidRPr="005D321E" w:rsidRDefault="00F66FF7" w:rsidP="00D426FC">
      <w:pPr>
        <w:spacing w:after="0" w:line="240" w:lineRule="auto"/>
        <w:rPr>
          <w:rFonts w:ascii="Verdana" w:hAnsi="Verdana"/>
        </w:rPr>
      </w:pPr>
    </w:p>
    <w:p w14:paraId="3EBC6473" w14:textId="428FDF42" w:rsidR="00FD6731" w:rsidRDefault="00223D2F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r w:rsidRPr="005D321E">
        <w:rPr>
          <w:rFonts w:ascii="Verdana" w:hAnsi="Verdana" w:cs="Arial-OneByteIdentityH"/>
          <w:szCs w:val="18"/>
        </w:rPr>
        <w:fldChar w:fldCharType="begin"/>
      </w:r>
      <w:r w:rsidRPr="005D321E">
        <w:rPr>
          <w:rFonts w:ascii="Verdana" w:hAnsi="Verdana" w:cs="Arial-OneByteIdentityH"/>
          <w:szCs w:val="18"/>
        </w:rPr>
        <w:instrText xml:space="preserve"> TOC \h \z \t "Nadpis 1;1;Nadpis 2;2;Nadpis 3 příloha;2" </w:instrText>
      </w:r>
      <w:r w:rsidRPr="005D321E">
        <w:rPr>
          <w:rFonts w:ascii="Verdana" w:hAnsi="Verdana" w:cs="Arial-OneByteIdentityH"/>
          <w:szCs w:val="18"/>
        </w:rPr>
        <w:fldChar w:fldCharType="separate"/>
      </w:r>
      <w:hyperlink w:anchor="_Toc235082577" w:history="1">
        <w:r w:rsidR="00FD6731" w:rsidRPr="00E36FD0">
          <w:rPr>
            <w:rStyle w:val="Hypertextovodkaz"/>
            <w:noProof/>
          </w:rPr>
          <w:t>ÚVOD</w:t>
        </w:r>
        <w:r w:rsidR="00FD6731">
          <w:rPr>
            <w:noProof/>
            <w:webHidden/>
          </w:rPr>
          <w:tab/>
        </w:r>
        <w:r w:rsidR="00FD6731">
          <w:rPr>
            <w:noProof/>
            <w:webHidden/>
          </w:rPr>
          <w:fldChar w:fldCharType="begin"/>
        </w:r>
        <w:r w:rsidR="00FD6731">
          <w:rPr>
            <w:noProof/>
            <w:webHidden/>
          </w:rPr>
          <w:instrText xml:space="preserve"> PAGEREF _Toc235082577 \h </w:instrText>
        </w:r>
        <w:r w:rsidR="00FD6731">
          <w:rPr>
            <w:noProof/>
            <w:webHidden/>
          </w:rPr>
        </w:r>
        <w:r w:rsidR="00FD6731">
          <w:rPr>
            <w:noProof/>
            <w:webHidden/>
          </w:rPr>
          <w:fldChar w:fldCharType="separate"/>
        </w:r>
        <w:r w:rsidR="007D1B61">
          <w:rPr>
            <w:noProof/>
            <w:webHidden/>
          </w:rPr>
          <w:t>3</w:t>
        </w:r>
        <w:r w:rsidR="00FD6731">
          <w:rPr>
            <w:noProof/>
            <w:webHidden/>
          </w:rPr>
          <w:fldChar w:fldCharType="end"/>
        </w:r>
      </w:hyperlink>
    </w:p>
    <w:p w14:paraId="5C665F46" w14:textId="2DD0E6B4" w:rsidR="00FD6731" w:rsidRDefault="00FD6731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5082578" w:history="1">
        <w:r w:rsidRPr="00E36FD0">
          <w:rPr>
            <w:rStyle w:val="Hypertextovodkaz"/>
            <w:noProof/>
          </w:rPr>
          <w:t>1. PŘEDMĚT VEŘEJNÉ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_Toc235082578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B6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E61F5EA" w14:textId="2C33C2D1" w:rsidR="00FD6731" w:rsidRDefault="00FD6731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5082579" w:history="1">
        <w:r w:rsidRPr="00E36FD0">
          <w:rPr>
            <w:rStyle w:val="Hypertextovodkaz"/>
            <w:rFonts w:eastAsia="Times New Roman"/>
            <w:noProof/>
            <w:lang w:eastAsia="cs-CZ"/>
          </w:rPr>
          <w:t xml:space="preserve">2. </w:t>
        </w:r>
        <w:r w:rsidRPr="00E36FD0">
          <w:rPr>
            <w:rStyle w:val="Hypertextovodkaz"/>
            <w:noProof/>
          </w:rPr>
          <w:t>PROVOZOVÁNÍ PARKOV</w:t>
        </w:r>
        <w:r w:rsidR="00EC271A">
          <w:rPr>
            <w:rStyle w:val="Hypertextovodkaz"/>
            <w:noProof/>
          </w:rPr>
          <w:t>IŠTĚ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_Toc235082579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B6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240B04" w14:textId="3083ACBD" w:rsidR="00FD6731" w:rsidRDefault="00FD6731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5082580" w:history="1">
        <w:r w:rsidRPr="00E36FD0">
          <w:rPr>
            <w:rStyle w:val="Hypertextovodkaz"/>
            <w:rFonts w:eastAsia="Times New Roman"/>
            <w:noProof/>
            <w:lang w:eastAsia="cs-CZ"/>
          </w:rPr>
          <w:t>2.1 PROVOZ PARKOV</w:t>
        </w:r>
        <w:r w:rsidR="00EC271A">
          <w:rPr>
            <w:rStyle w:val="Hypertextovodkaz"/>
            <w:rFonts w:eastAsia="Times New Roman"/>
            <w:noProof/>
            <w:lang w:eastAsia="cs-CZ"/>
          </w:rPr>
          <w:t>IŠTĚ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_Toc235082580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B6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C77FB4" w14:textId="370C4766" w:rsidR="00FD6731" w:rsidRDefault="00FD6731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5082581" w:history="1">
        <w:r w:rsidRPr="00E36FD0">
          <w:rPr>
            <w:rStyle w:val="Hypertextovodkaz"/>
            <w:rFonts w:eastAsia="Times New Roman"/>
            <w:noProof/>
            <w:lang w:eastAsia="cs-CZ"/>
          </w:rPr>
          <w:t>2.2 ÚDRŽBA A ŘEŠENÍ HAVARIJNÍCH SITUACÍ (povinnosti Poskytovatele)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_Toc235082581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B6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47B01EC" w14:textId="5FBC6751" w:rsidR="00FD6731" w:rsidRDefault="00FD6731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5082582" w:history="1">
        <w:r w:rsidRPr="00E36FD0">
          <w:rPr>
            <w:rStyle w:val="Hypertextovodkaz"/>
            <w:rFonts w:eastAsia="Times New Roman"/>
            <w:noProof/>
            <w:lang w:eastAsia="cs-CZ"/>
          </w:rPr>
          <w:t>3. ÚKLIDOVÉ SLUŽBY (úklid pravidelný)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_Toc235082582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B6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E0572ED" w14:textId="452F44AF" w:rsidR="00FD6731" w:rsidRDefault="00FD6731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5082583" w:history="1">
        <w:r w:rsidRPr="00E36FD0">
          <w:rPr>
            <w:rStyle w:val="Hypertextovodkaz"/>
            <w:rFonts w:eastAsia="Times New Roman"/>
            <w:noProof/>
            <w:lang w:eastAsia="cs-CZ"/>
          </w:rPr>
          <w:t>3.1 ČETNOST A ROZSAH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_Toc235082583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B6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216F725" w14:textId="39F22DDA" w:rsidR="00FD6731" w:rsidRDefault="00FD6731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35082584" w:history="1">
        <w:r w:rsidRPr="00E36FD0">
          <w:rPr>
            <w:rStyle w:val="Hypertextovodkaz"/>
            <w:rFonts w:eastAsia="Times New Roman"/>
            <w:noProof/>
            <w:lang w:eastAsia="cs-CZ"/>
          </w:rPr>
          <w:t>3.1.1. PARKOVACÍ PLOCHY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_Toc235082584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B6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9BA764C" w14:textId="37623E0A" w:rsidR="00223D2F" w:rsidRPr="005D321E" w:rsidRDefault="00223D2F" w:rsidP="00223D2F">
      <w:pPr>
        <w:spacing w:after="0" w:line="240" w:lineRule="auto"/>
        <w:rPr>
          <w:rFonts w:ascii="Verdana" w:hAnsi="Verdana"/>
        </w:rPr>
      </w:pPr>
      <w:r w:rsidRPr="005D321E">
        <w:rPr>
          <w:rFonts w:ascii="Verdana" w:hAnsi="Verdana" w:cs="Arial-OneByteIdentityH"/>
          <w:szCs w:val="18"/>
        </w:rPr>
        <w:fldChar w:fldCharType="end"/>
      </w:r>
    </w:p>
    <w:p w14:paraId="715908CA" w14:textId="77777777" w:rsidR="00223D2F" w:rsidRPr="005D321E" w:rsidRDefault="00223D2F" w:rsidP="00D426FC">
      <w:pPr>
        <w:spacing w:after="0" w:line="240" w:lineRule="auto"/>
        <w:rPr>
          <w:rFonts w:ascii="Verdana" w:hAnsi="Verdana"/>
        </w:rPr>
      </w:pPr>
    </w:p>
    <w:p w14:paraId="7FB31CA6" w14:textId="77777777" w:rsidR="00223D2F" w:rsidRPr="005D321E" w:rsidRDefault="00223D2F" w:rsidP="00D426FC">
      <w:pPr>
        <w:spacing w:after="0" w:line="240" w:lineRule="auto"/>
        <w:rPr>
          <w:rFonts w:ascii="Verdana" w:hAnsi="Verdana"/>
        </w:rPr>
      </w:pPr>
    </w:p>
    <w:p w14:paraId="155F0278" w14:textId="77777777" w:rsidR="00223D2F" w:rsidRPr="005D321E" w:rsidRDefault="00223D2F" w:rsidP="00D426FC">
      <w:pPr>
        <w:spacing w:after="0" w:line="240" w:lineRule="auto"/>
        <w:rPr>
          <w:rFonts w:ascii="Verdana" w:hAnsi="Verdana"/>
        </w:rPr>
      </w:pPr>
    </w:p>
    <w:p w14:paraId="78EE7A4D" w14:textId="77777777" w:rsidR="00223D2F" w:rsidRPr="005D321E" w:rsidRDefault="00223D2F" w:rsidP="00D426FC">
      <w:pPr>
        <w:spacing w:after="0" w:line="240" w:lineRule="auto"/>
        <w:rPr>
          <w:rFonts w:ascii="Verdana" w:hAnsi="Verdana"/>
        </w:rPr>
      </w:pPr>
    </w:p>
    <w:p w14:paraId="6FD6CB77" w14:textId="77777777" w:rsidR="00223D2F" w:rsidRPr="005D321E" w:rsidRDefault="00223D2F" w:rsidP="00D426FC">
      <w:pPr>
        <w:spacing w:after="0" w:line="240" w:lineRule="auto"/>
        <w:rPr>
          <w:rFonts w:ascii="Verdana" w:hAnsi="Verdana"/>
        </w:rPr>
      </w:pPr>
    </w:p>
    <w:p w14:paraId="1E4878DD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112E60B5" w14:textId="202BEAF2" w:rsidR="00D44C9B" w:rsidRDefault="00D44C9B" w:rsidP="00FA6431">
      <w:pPr>
        <w:pStyle w:val="Nadpis1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br w:type="page"/>
      </w:r>
    </w:p>
    <w:p w14:paraId="5D5167A9" w14:textId="357B5E82" w:rsidR="00D426FC" w:rsidRPr="00FA6431" w:rsidRDefault="003E65E3" w:rsidP="00FA6431">
      <w:pPr>
        <w:pStyle w:val="Nadpis1"/>
      </w:pPr>
      <w:bookmarkStart w:id="0" w:name="_Toc235082577"/>
      <w:r>
        <w:lastRenderedPageBreak/>
        <w:t>ÚVOD</w:t>
      </w:r>
      <w:bookmarkEnd w:id="0"/>
      <w:r>
        <w:t xml:space="preserve"> </w:t>
      </w:r>
    </w:p>
    <w:p w14:paraId="536374F0" w14:textId="02FC5F6D" w:rsidR="003E65E3" w:rsidRPr="004D3F90" w:rsidRDefault="003E65E3" w:rsidP="003E65E3">
      <w:pPr>
        <w:pStyle w:val="SM-Bodlnku"/>
        <w:numPr>
          <w:ilvl w:val="0"/>
          <w:numId w:val="0"/>
        </w:numPr>
        <w:spacing w:after="0" w:line="360" w:lineRule="auto"/>
        <w:rPr>
          <w:rFonts w:cs="Arial"/>
          <w:sz w:val="20"/>
          <w:szCs w:val="20"/>
        </w:rPr>
      </w:pPr>
      <w:r w:rsidRPr="004D3F90">
        <w:rPr>
          <w:sz w:val="20"/>
          <w:szCs w:val="20"/>
        </w:rPr>
        <w:t xml:space="preserve">Parkovací </w:t>
      </w:r>
      <w:r w:rsidR="00C35C71">
        <w:rPr>
          <w:sz w:val="20"/>
          <w:szCs w:val="20"/>
        </w:rPr>
        <w:t>prostor</w:t>
      </w:r>
      <w:r w:rsidR="00AB4642">
        <w:rPr>
          <w:sz w:val="20"/>
          <w:szCs w:val="20"/>
        </w:rPr>
        <w:t xml:space="preserve"> (dále jen „parkoviště“</w:t>
      </w:r>
      <w:r w:rsidR="000B01A2">
        <w:rPr>
          <w:sz w:val="20"/>
          <w:szCs w:val="20"/>
        </w:rPr>
        <w:t xml:space="preserve"> nebo „Objekt“</w:t>
      </w:r>
      <w:r w:rsidR="00AB4642">
        <w:rPr>
          <w:sz w:val="20"/>
          <w:szCs w:val="20"/>
        </w:rPr>
        <w:t>)</w:t>
      </w:r>
      <w:r w:rsidR="00C35C71" w:rsidRPr="004D3F90">
        <w:rPr>
          <w:sz w:val="20"/>
          <w:szCs w:val="20"/>
        </w:rPr>
        <w:t xml:space="preserve"> </w:t>
      </w:r>
      <w:r w:rsidRPr="004D3F90">
        <w:rPr>
          <w:sz w:val="20"/>
          <w:szCs w:val="20"/>
        </w:rPr>
        <w:t xml:space="preserve">je součástí přednádražního prostoru </w:t>
      </w:r>
      <w:r w:rsidR="003B014E">
        <w:rPr>
          <w:sz w:val="20"/>
          <w:szCs w:val="20"/>
        </w:rPr>
        <w:t>ŽST</w:t>
      </w:r>
      <w:r w:rsidRPr="004D3F90">
        <w:rPr>
          <w:sz w:val="20"/>
          <w:szCs w:val="20"/>
        </w:rPr>
        <w:t xml:space="preserve"> </w:t>
      </w:r>
      <w:r w:rsidR="002F65FB">
        <w:rPr>
          <w:sz w:val="20"/>
          <w:szCs w:val="20"/>
        </w:rPr>
        <w:t>Kladno</w:t>
      </w:r>
      <w:r w:rsidR="002F65FB" w:rsidRPr="004D3F90">
        <w:rPr>
          <w:sz w:val="20"/>
          <w:szCs w:val="20"/>
        </w:rPr>
        <w:t xml:space="preserve"> </w:t>
      </w:r>
      <w:r w:rsidRPr="004D3F90">
        <w:rPr>
          <w:sz w:val="20"/>
          <w:szCs w:val="20"/>
        </w:rPr>
        <w:t xml:space="preserve">a je situován </w:t>
      </w:r>
      <w:r w:rsidR="002F65FB">
        <w:rPr>
          <w:sz w:val="20"/>
          <w:szCs w:val="20"/>
        </w:rPr>
        <w:t>u ulice M. Horákové</w:t>
      </w:r>
      <w:r w:rsidRPr="004D3F90">
        <w:rPr>
          <w:sz w:val="20"/>
          <w:szCs w:val="20"/>
        </w:rPr>
        <w:t xml:space="preserve">. </w:t>
      </w:r>
    </w:p>
    <w:p w14:paraId="298A01FE" w14:textId="512150B8" w:rsidR="003E65E3" w:rsidRPr="004D3F90" w:rsidRDefault="002F65FB" w:rsidP="003E65E3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Parkoviště </w:t>
      </w:r>
      <w:r w:rsidR="003E65E3" w:rsidRPr="004D3F90">
        <w:rPr>
          <w:sz w:val="20"/>
          <w:szCs w:val="20"/>
        </w:rPr>
        <w:t xml:space="preserve">slouží k parkování motorových a elektro vozidel </w:t>
      </w:r>
      <w:r w:rsidR="003B014E">
        <w:rPr>
          <w:sz w:val="20"/>
          <w:szCs w:val="20"/>
        </w:rPr>
        <w:t xml:space="preserve">Správy železnic, státní organizace a </w:t>
      </w:r>
      <w:r w:rsidR="003E65E3" w:rsidRPr="004D3F90">
        <w:rPr>
          <w:sz w:val="20"/>
          <w:szCs w:val="20"/>
        </w:rPr>
        <w:t>cestující</w:t>
      </w:r>
      <w:r w:rsidR="003B014E">
        <w:rPr>
          <w:sz w:val="20"/>
          <w:szCs w:val="20"/>
        </w:rPr>
        <w:t xml:space="preserve"> veřejnosti</w:t>
      </w:r>
      <w:r w:rsidR="003E65E3" w:rsidRPr="004D3F90">
        <w:rPr>
          <w:sz w:val="20"/>
          <w:szCs w:val="20"/>
        </w:rPr>
        <w:t xml:space="preserve">, využívajících služeb </w:t>
      </w:r>
      <w:r w:rsidR="003B014E">
        <w:rPr>
          <w:sz w:val="20"/>
          <w:szCs w:val="20"/>
        </w:rPr>
        <w:t xml:space="preserve">železniční dopravy a </w:t>
      </w:r>
      <w:r w:rsidR="003E65E3" w:rsidRPr="004D3F90">
        <w:rPr>
          <w:sz w:val="20"/>
          <w:szCs w:val="20"/>
        </w:rPr>
        <w:t xml:space="preserve">dopravního terminálu. Dále obsahuje </w:t>
      </w:r>
      <w:r w:rsidR="00C35C71">
        <w:rPr>
          <w:sz w:val="20"/>
          <w:szCs w:val="20"/>
        </w:rPr>
        <w:t xml:space="preserve">také </w:t>
      </w:r>
      <w:r w:rsidR="003E65E3" w:rsidRPr="004D3F90">
        <w:rPr>
          <w:sz w:val="20"/>
          <w:szCs w:val="20"/>
        </w:rPr>
        <w:t xml:space="preserve">vyznačená místa pro motorky a parkovací místa pro osoby s omezenou schopností pohybu a orientace. Jedná se o velkokapacitní </w:t>
      </w:r>
      <w:r>
        <w:rPr>
          <w:sz w:val="20"/>
          <w:szCs w:val="20"/>
        </w:rPr>
        <w:t xml:space="preserve">parkoviště, kde není omezená výška vjezdu a přístup je </w:t>
      </w:r>
      <w:r w:rsidR="00721107" w:rsidRPr="004D3F90">
        <w:rPr>
          <w:rFonts w:cs="Arial"/>
          <w:sz w:val="20"/>
          <w:szCs w:val="20"/>
        </w:rPr>
        <w:t>umožněn přes automatický parkovací systém</w:t>
      </w:r>
      <w:r w:rsidR="00721107">
        <w:rPr>
          <w:rFonts w:cs="Arial"/>
          <w:sz w:val="20"/>
          <w:szCs w:val="20"/>
        </w:rPr>
        <w:t>.</w:t>
      </w:r>
    </w:p>
    <w:p w14:paraId="3E973BF8" w14:textId="1784265C" w:rsidR="007560D2" w:rsidRDefault="00500086" w:rsidP="003E65E3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Parkoviště je </w:t>
      </w:r>
      <w:r w:rsidR="007560D2">
        <w:rPr>
          <w:sz w:val="20"/>
          <w:szCs w:val="20"/>
        </w:rPr>
        <w:t>tvoř</w:t>
      </w:r>
      <w:r w:rsidR="00C35C71">
        <w:rPr>
          <w:sz w:val="20"/>
          <w:szCs w:val="20"/>
        </w:rPr>
        <w:t>eno</w:t>
      </w:r>
      <w:r w:rsidR="007560D2">
        <w:rPr>
          <w:sz w:val="20"/>
          <w:szCs w:val="20"/>
        </w:rPr>
        <w:t xml:space="preserve"> </w:t>
      </w:r>
      <w:r w:rsidR="00C35C71">
        <w:rPr>
          <w:sz w:val="20"/>
          <w:szCs w:val="20"/>
        </w:rPr>
        <w:t>obousměrnou komunikací</w:t>
      </w:r>
      <w:r w:rsidR="007560D2">
        <w:rPr>
          <w:sz w:val="20"/>
          <w:szCs w:val="20"/>
        </w:rPr>
        <w:t>, chodníky a parkovací</w:t>
      </w:r>
      <w:r w:rsidR="00C35C71">
        <w:rPr>
          <w:sz w:val="20"/>
          <w:szCs w:val="20"/>
        </w:rPr>
        <w:t>mi místy</w:t>
      </w:r>
      <w:r w:rsidR="007560D2">
        <w:rPr>
          <w:sz w:val="20"/>
          <w:szCs w:val="20"/>
        </w:rPr>
        <w:t>, kdy vjezd a výjezd je situován na severní straně. Chodníky jsou tvořeny z betonové dlažby, vozovka je převážně asfaltová</w:t>
      </w:r>
      <w:r w:rsidR="00C35C71">
        <w:rPr>
          <w:sz w:val="20"/>
          <w:szCs w:val="20"/>
        </w:rPr>
        <w:t xml:space="preserve">, </w:t>
      </w:r>
      <w:r w:rsidR="007560D2">
        <w:rPr>
          <w:sz w:val="20"/>
          <w:szCs w:val="20"/>
        </w:rPr>
        <w:t xml:space="preserve">parkovací stání a přejezdy přes chodník jsou z betonové dlažby. </w:t>
      </w:r>
    </w:p>
    <w:p w14:paraId="39FA4EE5" w14:textId="5C9E69DA" w:rsidR="00500086" w:rsidRDefault="00500086" w:rsidP="003E65E3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  <w:r w:rsidRPr="00CF51A9">
        <w:rPr>
          <w:sz w:val="20"/>
          <w:szCs w:val="20"/>
        </w:rPr>
        <w:t xml:space="preserve">Celkový počet parkovacích míst činí </w:t>
      </w:r>
      <w:r w:rsidR="00CF51A9" w:rsidRPr="00CF51A9">
        <w:rPr>
          <w:sz w:val="20"/>
          <w:szCs w:val="20"/>
        </w:rPr>
        <w:t>198</w:t>
      </w:r>
      <w:r w:rsidRPr="00CF51A9">
        <w:rPr>
          <w:sz w:val="20"/>
          <w:szCs w:val="20"/>
        </w:rPr>
        <w:t>, přičemž p</w:t>
      </w:r>
      <w:r w:rsidR="000C4EA9">
        <w:rPr>
          <w:sz w:val="20"/>
          <w:szCs w:val="20"/>
        </w:rPr>
        <w:t>r</w:t>
      </w:r>
      <w:r w:rsidRPr="00CF51A9">
        <w:rPr>
          <w:sz w:val="20"/>
          <w:szCs w:val="20"/>
        </w:rPr>
        <w:t xml:space="preserve">o osoby se omezenou schopností pohybu a orientace je vymezeno </w:t>
      </w:r>
      <w:r w:rsidR="00CF51A9" w:rsidRPr="0083194C">
        <w:rPr>
          <w:sz w:val="20"/>
          <w:szCs w:val="20"/>
        </w:rPr>
        <w:t>8</w:t>
      </w:r>
      <w:r w:rsidR="00CF51A9">
        <w:rPr>
          <w:sz w:val="20"/>
          <w:szCs w:val="20"/>
        </w:rPr>
        <w:t xml:space="preserve"> míst a 27 míst je vyhrazeno pro elektromobily</w:t>
      </w:r>
      <w:r w:rsidRPr="00CF51A9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38C537E5" w14:textId="7BF7350E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Na parkovišti není dislokováno pracoviště pro stálý dohled. Parkoviště není vybaveno místem pro stálý dohled. </w:t>
      </w:r>
      <w:r w:rsidR="00C910A7">
        <w:rPr>
          <w:sz w:val="20"/>
          <w:szCs w:val="20"/>
        </w:rPr>
        <w:t>Dohled bude probíhat z místa určeného provozovatelem</w:t>
      </w:r>
      <w:r w:rsidR="00C35C71">
        <w:rPr>
          <w:sz w:val="20"/>
          <w:szCs w:val="20"/>
        </w:rPr>
        <w:t>.</w:t>
      </w:r>
      <w:r w:rsidR="00C910A7">
        <w:rPr>
          <w:sz w:val="20"/>
          <w:szCs w:val="20"/>
        </w:rPr>
        <w:t xml:space="preserve"> </w:t>
      </w:r>
      <w:r w:rsidR="00C35C71">
        <w:rPr>
          <w:sz w:val="20"/>
          <w:szCs w:val="20"/>
        </w:rPr>
        <w:t xml:space="preserve">Reakční doba </w:t>
      </w:r>
      <w:r w:rsidR="0012574E">
        <w:rPr>
          <w:sz w:val="20"/>
          <w:szCs w:val="20"/>
        </w:rPr>
        <w:t xml:space="preserve">dojezdu </w:t>
      </w:r>
      <w:r w:rsidR="00C910A7">
        <w:rPr>
          <w:sz w:val="20"/>
          <w:szCs w:val="20"/>
        </w:rPr>
        <w:t>provozovatel</w:t>
      </w:r>
      <w:r w:rsidR="00C35C71">
        <w:rPr>
          <w:sz w:val="20"/>
          <w:szCs w:val="20"/>
        </w:rPr>
        <w:t>e</w:t>
      </w:r>
      <w:r w:rsidR="00C910A7">
        <w:rPr>
          <w:sz w:val="20"/>
          <w:szCs w:val="20"/>
        </w:rPr>
        <w:t xml:space="preserve"> </w:t>
      </w:r>
      <w:r w:rsidR="0012574E">
        <w:rPr>
          <w:sz w:val="20"/>
          <w:szCs w:val="20"/>
        </w:rPr>
        <w:t xml:space="preserve">v případě potřeby nesmí překročit 30 minut. </w:t>
      </w:r>
      <w:r w:rsidR="00C910A7">
        <w:rPr>
          <w:sz w:val="20"/>
          <w:szCs w:val="20"/>
        </w:rPr>
        <w:t xml:space="preserve"> </w:t>
      </w:r>
    </w:p>
    <w:p w14:paraId="43C11E77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5FE4A991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216CEA3A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690F0152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14E1BDE5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088D744B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33E3BB39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3AECAEF1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109C03FA" w14:textId="77777777" w:rsidR="007560D2" w:rsidRDefault="007560D2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5C5BAA05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7B9394EE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5FCE7D07" w14:textId="77777777" w:rsidR="00500086" w:rsidRDefault="00500086" w:rsidP="00500086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14:paraId="667DA998" w14:textId="77777777" w:rsidR="00500086" w:rsidRPr="004D3F90" w:rsidRDefault="00500086" w:rsidP="0083194C">
      <w:pPr>
        <w:pStyle w:val="SM-Bodlnku"/>
        <w:numPr>
          <w:ilvl w:val="0"/>
          <w:numId w:val="0"/>
        </w:numPr>
        <w:spacing w:line="360" w:lineRule="auto"/>
        <w:rPr>
          <w:rFonts w:cs="Arial"/>
          <w:sz w:val="20"/>
          <w:szCs w:val="20"/>
        </w:rPr>
      </w:pPr>
    </w:p>
    <w:p w14:paraId="529CB540" w14:textId="668BE3D1" w:rsidR="003E65E3" w:rsidRDefault="003E65E3" w:rsidP="0083194C">
      <w:pPr>
        <w:pStyle w:val="SM-Bodlnku"/>
        <w:numPr>
          <w:ilvl w:val="0"/>
          <w:numId w:val="0"/>
        </w:numPr>
        <w:tabs>
          <w:tab w:val="left" w:pos="284"/>
        </w:tabs>
        <w:spacing w:after="0" w:line="360" w:lineRule="auto"/>
        <w:rPr>
          <w:rFonts w:cs="Arial"/>
          <w:sz w:val="20"/>
          <w:szCs w:val="20"/>
        </w:rPr>
      </w:pPr>
    </w:p>
    <w:p w14:paraId="49C221D2" w14:textId="29A514D4" w:rsidR="005F27F0" w:rsidRPr="00FA6431" w:rsidRDefault="00721107" w:rsidP="005F27F0">
      <w:pPr>
        <w:pStyle w:val="Nadpis1"/>
      </w:pPr>
      <w:bookmarkStart w:id="1" w:name="_Toc235082578"/>
      <w:r>
        <w:lastRenderedPageBreak/>
        <w:t>1</w:t>
      </w:r>
      <w:r w:rsidR="005F27F0">
        <w:t xml:space="preserve">. </w:t>
      </w:r>
      <w:r w:rsidR="005F27F0" w:rsidRPr="00D44C9B">
        <w:t>PŘEDMĚT VEŘEJNÉ ZAKÁZKY</w:t>
      </w:r>
      <w:bookmarkEnd w:id="1"/>
    </w:p>
    <w:p w14:paraId="1EF80071" w14:textId="12E9673E" w:rsidR="003E65E3" w:rsidRPr="004D3F90" w:rsidRDefault="003E65E3" w:rsidP="003B014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AC3B0D">
        <w:rPr>
          <w:rFonts w:ascii="Verdana" w:hAnsi="Verdana"/>
          <w:sz w:val="20"/>
          <w:szCs w:val="20"/>
        </w:rPr>
        <w:t>Předmětem veřejné zakázky je zajištění správy a nepřetržitého provozu parko</w:t>
      </w:r>
      <w:r w:rsidR="00500086">
        <w:rPr>
          <w:rFonts w:ascii="Verdana" w:hAnsi="Verdana"/>
          <w:sz w:val="20"/>
          <w:szCs w:val="20"/>
        </w:rPr>
        <w:t>viště nacházejícího</w:t>
      </w:r>
      <w:r w:rsidRPr="00AC3B0D">
        <w:rPr>
          <w:rFonts w:ascii="Verdana" w:hAnsi="Verdana"/>
          <w:sz w:val="20"/>
          <w:szCs w:val="20"/>
        </w:rPr>
        <w:t xml:space="preserve"> se </w:t>
      </w:r>
      <w:r w:rsidR="007560D2">
        <w:rPr>
          <w:rFonts w:ascii="Verdana" w:hAnsi="Verdana"/>
          <w:sz w:val="20"/>
          <w:szCs w:val="20"/>
        </w:rPr>
        <w:t xml:space="preserve">převážně </w:t>
      </w:r>
      <w:r w:rsidR="003B014E">
        <w:rPr>
          <w:rFonts w:ascii="Verdana" w:hAnsi="Verdana"/>
          <w:sz w:val="20"/>
          <w:szCs w:val="20"/>
        </w:rPr>
        <w:t xml:space="preserve">na </w:t>
      </w:r>
      <w:r w:rsidRPr="00AC3B0D">
        <w:rPr>
          <w:rFonts w:ascii="Verdana" w:hAnsi="Verdana"/>
          <w:sz w:val="20"/>
          <w:szCs w:val="20"/>
        </w:rPr>
        <w:t>pozem</w:t>
      </w:r>
      <w:r w:rsidR="003B014E">
        <w:rPr>
          <w:rFonts w:ascii="Verdana" w:hAnsi="Verdana"/>
          <w:sz w:val="20"/>
          <w:szCs w:val="20"/>
        </w:rPr>
        <w:t>cích</w:t>
      </w:r>
      <w:r w:rsidRPr="00AC3B0D">
        <w:rPr>
          <w:rFonts w:ascii="Verdana" w:hAnsi="Verdana"/>
          <w:sz w:val="20"/>
          <w:szCs w:val="20"/>
        </w:rPr>
        <w:t xml:space="preserve"> </w:t>
      </w:r>
      <w:proofErr w:type="spellStart"/>
      <w:r w:rsidRPr="00AC3B0D">
        <w:rPr>
          <w:rFonts w:ascii="Verdana" w:hAnsi="Verdana"/>
          <w:sz w:val="20"/>
          <w:szCs w:val="20"/>
        </w:rPr>
        <w:t>p.č</w:t>
      </w:r>
      <w:proofErr w:type="spellEnd"/>
      <w:r w:rsidRPr="00AC3B0D">
        <w:rPr>
          <w:rFonts w:ascii="Verdana" w:hAnsi="Verdana"/>
          <w:sz w:val="20"/>
          <w:szCs w:val="20"/>
        </w:rPr>
        <w:t xml:space="preserve">. </w:t>
      </w:r>
      <w:r w:rsidR="007560D2">
        <w:rPr>
          <w:rFonts w:ascii="Verdana" w:hAnsi="Verdana"/>
          <w:sz w:val="20"/>
          <w:szCs w:val="20"/>
        </w:rPr>
        <w:t>3813/187</w:t>
      </w:r>
      <w:r w:rsidR="003B014E">
        <w:rPr>
          <w:rFonts w:ascii="Verdana" w:hAnsi="Verdana"/>
          <w:sz w:val="20"/>
          <w:szCs w:val="20"/>
        </w:rPr>
        <w:t>,</w:t>
      </w:r>
      <w:r w:rsidR="007560D2">
        <w:rPr>
          <w:rFonts w:ascii="Verdana" w:hAnsi="Verdana"/>
          <w:sz w:val="20"/>
          <w:szCs w:val="20"/>
        </w:rPr>
        <w:t xml:space="preserve"> 3829/1, 3829/2, 3813/188, 3993/26, 3293/19</w:t>
      </w:r>
      <w:r w:rsidR="003B014E">
        <w:rPr>
          <w:rFonts w:ascii="Verdana" w:hAnsi="Verdana"/>
          <w:sz w:val="20"/>
          <w:szCs w:val="20"/>
        </w:rPr>
        <w:t xml:space="preserve"> vše</w:t>
      </w:r>
      <w:r w:rsidRPr="00AC3B0D">
        <w:rPr>
          <w:rFonts w:ascii="Verdana" w:hAnsi="Verdana"/>
          <w:sz w:val="20"/>
          <w:szCs w:val="20"/>
        </w:rPr>
        <w:t xml:space="preserve"> v katastrálním území </w:t>
      </w:r>
      <w:r w:rsidR="007560D2">
        <w:rPr>
          <w:rFonts w:ascii="Verdana" w:hAnsi="Verdana"/>
          <w:sz w:val="20"/>
          <w:szCs w:val="20"/>
        </w:rPr>
        <w:t>Kročehlavy</w:t>
      </w:r>
      <w:r w:rsidR="00500086">
        <w:rPr>
          <w:rFonts w:ascii="Verdana" w:hAnsi="Verdana"/>
          <w:sz w:val="20"/>
          <w:szCs w:val="20"/>
        </w:rPr>
        <w:t xml:space="preserve"> </w:t>
      </w:r>
      <w:r w:rsidR="003B014E">
        <w:rPr>
          <w:rFonts w:ascii="Verdana" w:hAnsi="Verdana"/>
          <w:sz w:val="20"/>
          <w:szCs w:val="20"/>
        </w:rPr>
        <w:t>(dále jen „Objekt“).</w:t>
      </w:r>
    </w:p>
    <w:p w14:paraId="1D79735D" w14:textId="77777777" w:rsidR="00421CF6" w:rsidRPr="00AC3B0D" w:rsidRDefault="00421CF6" w:rsidP="00373D43">
      <w:pPr>
        <w:spacing w:after="0" w:line="360" w:lineRule="auto"/>
        <w:rPr>
          <w:rFonts w:ascii="Verdana" w:hAnsi="Verdana"/>
          <w:sz w:val="20"/>
          <w:szCs w:val="20"/>
        </w:rPr>
      </w:pPr>
    </w:p>
    <w:p w14:paraId="05CD040D" w14:textId="113D60AC" w:rsidR="00421CF6" w:rsidRPr="00AC3B0D" w:rsidRDefault="00421CF6" w:rsidP="00373D43">
      <w:pPr>
        <w:spacing w:after="0" w:line="360" w:lineRule="auto"/>
        <w:rPr>
          <w:rFonts w:ascii="Verdana" w:hAnsi="Verdana"/>
          <w:sz w:val="20"/>
          <w:szCs w:val="20"/>
        </w:rPr>
      </w:pPr>
      <w:r w:rsidRPr="00AC3B0D">
        <w:rPr>
          <w:rFonts w:ascii="Verdana" w:hAnsi="Verdana"/>
          <w:sz w:val="20"/>
          <w:szCs w:val="20"/>
        </w:rPr>
        <w:t xml:space="preserve">Služby </w:t>
      </w:r>
      <w:r w:rsidR="003B014E">
        <w:rPr>
          <w:rFonts w:ascii="Verdana" w:hAnsi="Verdana"/>
          <w:sz w:val="20"/>
          <w:szCs w:val="20"/>
        </w:rPr>
        <w:t xml:space="preserve">(předmět veřejné zakázky) </w:t>
      </w:r>
      <w:r w:rsidRPr="00AC3B0D">
        <w:rPr>
          <w:rFonts w:ascii="Verdana" w:hAnsi="Verdana"/>
          <w:sz w:val="20"/>
          <w:szCs w:val="20"/>
        </w:rPr>
        <w:t>zahrnují:</w:t>
      </w:r>
    </w:p>
    <w:p w14:paraId="7B797D9F" w14:textId="32A8675C" w:rsidR="00C20442" w:rsidRPr="00AC3B0D" w:rsidRDefault="00EA3501" w:rsidP="00373D43">
      <w:pPr>
        <w:numPr>
          <w:ilvl w:val="0"/>
          <w:numId w:val="13"/>
        </w:numPr>
        <w:spacing w:after="0" w:line="360" w:lineRule="auto"/>
        <w:rPr>
          <w:rFonts w:ascii="Verdana" w:hAnsi="Verdana"/>
          <w:sz w:val="20"/>
          <w:szCs w:val="20"/>
        </w:rPr>
      </w:pPr>
      <w:r w:rsidRPr="00EA3501">
        <w:rPr>
          <w:rFonts w:ascii="Verdana" w:hAnsi="Verdana"/>
          <w:sz w:val="20"/>
          <w:szCs w:val="20"/>
        </w:rPr>
        <w:t xml:space="preserve">Nepřetržitý provoz </w:t>
      </w:r>
      <w:r w:rsidR="003B014E">
        <w:rPr>
          <w:rFonts w:ascii="Verdana" w:hAnsi="Verdana"/>
          <w:sz w:val="20"/>
          <w:szCs w:val="20"/>
        </w:rPr>
        <w:t>Objektu</w:t>
      </w:r>
      <w:r w:rsidRPr="00EA3501">
        <w:rPr>
          <w:rFonts w:ascii="Verdana" w:hAnsi="Verdana"/>
          <w:sz w:val="20"/>
          <w:szCs w:val="20"/>
        </w:rPr>
        <w:t xml:space="preserve"> po celý týden, včetně víkendů a svátků</w:t>
      </w:r>
      <w:r w:rsidR="003B014E">
        <w:rPr>
          <w:rFonts w:ascii="Verdana" w:hAnsi="Verdana"/>
          <w:sz w:val="20"/>
          <w:szCs w:val="20"/>
        </w:rPr>
        <w:t xml:space="preserve"> (režim 24 hodin denně a 7 dní v týdnu)</w:t>
      </w:r>
      <w:r w:rsidRPr="00EA3501">
        <w:rPr>
          <w:rFonts w:ascii="Verdana" w:hAnsi="Verdana"/>
          <w:sz w:val="20"/>
          <w:szCs w:val="20"/>
        </w:rPr>
        <w:t>.</w:t>
      </w:r>
    </w:p>
    <w:p w14:paraId="5A8D7A5A" w14:textId="1D3FC636" w:rsidR="008F318F" w:rsidRPr="008F318F" w:rsidRDefault="008F318F" w:rsidP="003B014E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F318F">
        <w:rPr>
          <w:rFonts w:ascii="Verdana" w:hAnsi="Verdana"/>
          <w:sz w:val="20"/>
          <w:szCs w:val="20"/>
        </w:rPr>
        <w:t>Poskytování služeb zákazníkům</w:t>
      </w:r>
      <w:r w:rsidR="003B014E">
        <w:rPr>
          <w:rFonts w:ascii="Verdana" w:hAnsi="Verdana"/>
          <w:sz w:val="20"/>
          <w:szCs w:val="20"/>
        </w:rPr>
        <w:t xml:space="preserve"> Objektu</w:t>
      </w:r>
      <w:r w:rsidRPr="008F318F">
        <w:rPr>
          <w:rFonts w:ascii="Verdana" w:hAnsi="Verdana"/>
          <w:sz w:val="20"/>
          <w:szCs w:val="20"/>
        </w:rPr>
        <w:t xml:space="preserve"> a kontrola dodržování </w:t>
      </w:r>
      <w:r w:rsidR="003B014E">
        <w:rPr>
          <w:rFonts w:ascii="Verdana" w:hAnsi="Verdana"/>
          <w:sz w:val="20"/>
          <w:szCs w:val="20"/>
        </w:rPr>
        <w:t>P</w:t>
      </w:r>
      <w:r w:rsidRPr="008F318F">
        <w:rPr>
          <w:rFonts w:ascii="Verdana" w:hAnsi="Verdana"/>
          <w:sz w:val="20"/>
          <w:szCs w:val="20"/>
        </w:rPr>
        <w:t xml:space="preserve">rovozního řádu v celém </w:t>
      </w:r>
      <w:r w:rsidR="003B014E">
        <w:rPr>
          <w:rFonts w:ascii="Verdana" w:hAnsi="Verdana"/>
          <w:sz w:val="20"/>
          <w:szCs w:val="20"/>
        </w:rPr>
        <w:t>Objektu</w:t>
      </w:r>
      <w:r w:rsidRPr="008F318F">
        <w:rPr>
          <w:rFonts w:ascii="Verdana" w:hAnsi="Verdana"/>
          <w:sz w:val="20"/>
          <w:szCs w:val="20"/>
        </w:rPr>
        <w:t>.</w:t>
      </w:r>
    </w:p>
    <w:p w14:paraId="009BA431" w14:textId="55BB6082" w:rsidR="008F318F" w:rsidRPr="008F318F" w:rsidRDefault="008F318F" w:rsidP="003B014E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F318F">
        <w:rPr>
          <w:rFonts w:ascii="Verdana" w:hAnsi="Verdana"/>
          <w:sz w:val="20"/>
          <w:szCs w:val="20"/>
        </w:rPr>
        <w:t xml:space="preserve">Dohled a zajištění řádného technického a funkčního stavu </w:t>
      </w:r>
      <w:r w:rsidR="003B014E">
        <w:rPr>
          <w:rFonts w:ascii="Verdana" w:hAnsi="Verdana"/>
          <w:sz w:val="20"/>
          <w:szCs w:val="20"/>
        </w:rPr>
        <w:t>Objektu</w:t>
      </w:r>
      <w:r w:rsidRPr="008F318F">
        <w:rPr>
          <w:rFonts w:ascii="Verdana" w:hAnsi="Verdana"/>
          <w:sz w:val="20"/>
          <w:szCs w:val="20"/>
        </w:rPr>
        <w:t>, běžnou údržbou a opravami, včetně evidence oprav o provedených prací. P</w:t>
      </w:r>
      <w:r w:rsidR="003B014E">
        <w:rPr>
          <w:rFonts w:ascii="Verdana" w:hAnsi="Verdana"/>
          <w:sz w:val="20"/>
          <w:szCs w:val="20"/>
        </w:rPr>
        <w:t>oskytovatel (provozovatel) Služeb</w:t>
      </w:r>
      <w:r w:rsidRPr="008F318F">
        <w:rPr>
          <w:rFonts w:ascii="Verdana" w:hAnsi="Verdana"/>
          <w:sz w:val="20"/>
          <w:szCs w:val="20"/>
        </w:rPr>
        <w:t xml:space="preserve"> zajistí informovanost o </w:t>
      </w:r>
      <w:r w:rsidR="003B014E">
        <w:rPr>
          <w:rFonts w:ascii="Verdana" w:hAnsi="Verdana"/>
          <w:sz w:val="20"/>
          <w:szCs w:val="20"/>
        </w:rPr>
        <w:t>provádění t</w:t>
      </w:r>
      <w:r w:rsidRPr="008F318F">
        <w:rPr>
          <w:rFonts w:ascii="Verdana" w:hAnsi="Verdana"/>
          <w:sz w:val="20"/>
          <w:szCs w:val="20"/>
        </w:rPr>
        <w:t>éto údržb</w:t>
      </w:r>
      <w:r w:rsidR="003B014E">
        <w:rPr>
          <w:rFonts w:ascii="Verdana" w:hAnsi="Verdana"/>
          <w:sz w:val="20"/>
          <w:szCs w:val="20"/>
        </w:rPr>
        <w:t>y</w:t>
      </w:r>
      <w:r w:rsidRPr="008F318F">
        <w:rPr>
          <w:rFonts w:ascii="Verdana" w:hAnsi="Verdana"/>
          <w:sz w:val="20"/>
          <w:szCs w:val="20"/>
        </w:rPr>
        <w:t xml:space="preserve"> </w:t>
      </w:r>
      <w:r w:rsidR="003B014E">
        <w:rPr>
          <w:rFonts w:ascii="Verdana" w:hAnsi="Verdana"/>
          <w:sz w:val="20"/>
          <w:szCs w:val="20"/>
        </w:rPr>
        <w:t xml:space="preserve">Kontaktní </w:t>
      </w:r>
      <w:r w:rsidR="00D67623">
        <w:rPr>
          <w:rFonts w:ascii="Verdana" w:hAnsi="Verdana"/>
          <w:sz w:val="20"/>
          <w:szCs w:val="20"/>
        </w:rPr>
        <w:t xml:space="preserve">osobě </w:t>
      </w:r>
      <w:r w:rsidR="00A50234">
        <w:rPr>
          <w:rFonts w:ascii="Verdana" w:hAnsi="Verdana"/>
          <w:sz w:val="20"/>
          <w:szCs w:val="20"/>
        </w:rPr>
        <w:t xml:space="preserve">za </w:t>
      </w:r>
      <w:r w:rsidR="003B014E">
        <w:rPr>
          <w:rFonts w:ascii="Verdana" w:hAnsi="Verdana"/>
          <w:sz w:val="20"/>
          <w:szCs w:val="20"/>
        </w:rPr>
        <w:t>Objednatele</w:t>
      </w:r>
      <w:r w:rsidRPr="008F318F">
        <w:rPr>
          <w:rFonts w:ascii="Verdana" w:hAnsi="Verdana"/>
          <w:sz w:val="20"/>
          <w:szCs w:val="20"/>
        </w:rPr>
        <w:t>.</w:t>
      </w:r>
    </w:p>
    <w:p w14:paraId="6DF6A8F1" w14:textId="4B60BB1B" w:rsidR="008F318F" w:rsidRPr="008F318F" w:rsidRDefault="00500086" w:rsidP="003B014E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Dálkový d</w:t>
      </w:r>
      <w:r w:rsidR="008F318F" w:rsidRPr="008F318F">
        <w:rPr>
          <w:rFonts w:ascii="Verdana" w:hAnsi="Verdana"/>
          <w:sz w:val="20"/>
          <w:szCs w:val="20"/>
        </w:rPr>
        <w:t>ohled pomocí kamerového systému (</w:t>
      </w:r>
      <w:r w:rsidR="003B014E">
        <w:rPr>
          <w:rFonts w:ascii="Verdana" w:hAnsi="Verdana"/>
          <w:sz w:val="20"/>
          <w:szCs w:val="20"/>
        </w:rPr>
        <w:t xml:space="preserve">tj. </w:t>
      </w:r>
      <w:r w:rsidR="008F318F" w:rsidRPr="008F318F">
        <w:rPr>
          <w:rFonts w:ascii="Verdana" w:hAnsi="Verdana"/>
          <w:sz w:val="20"/>
          <w:szCs w:val="20"/>
        </w:rPr>
        <w:t xml:space="preserve">vizuální kontrola stavu kamer, monitorování prostor </w:t>
      </w:r>
      <w:r w:rsidR="003B014E">
        <w:rPr>
          <w:rFonts w:ascii="Verdana" w:hAnsi="Verdana"/>
          <w:sz w:val="20"/>
          <w:szCs w:val="20"/>
        </w:rPr>
        <w:t>Objektu</w:t>
      </w:r>
      <w:r w:rsidR="008F318F" w:rsidRPr="008F318F">
        <w:rPr>
          <w:rFonts w:ascii="Verdana" w:hAnsi="Verdana"/>
          <w:sz w:val="20"/>
          <w:szCs w:val="20"/>
        </w:rPr>
        <w:t>, při poruchách nahlá</w:t>
      </w:r>
      <w:r w:rsidR="003B014E">
        <w:rPr>
          <w:rFonts w:ascii="Verdana" w:hAnsi="Verdana"/>
          <w:sz w:val="20"/>
          <w:szCs w:val="20"/>
        </w:rPr>
        <w:t>šení</w:t>
      </w:r>
      <w:r w:rsidR="008F318F" w:rsidRPr="008F318F">
        <w:rPr>
          <w:rFonts w:ascii="Verdana" w:hAnsi="Verdana"/>
          <w:sz w:val="20"/>
          <w:szCs w:val="20"/>
        </w:rPr>
        <w:t xml:space="preserve"> vznikl</w:t>
      </w:r>
      <w:r w:rsidR="003B014E">
        <w:rPr>
          <w:rFonts w:ascii="Verdana" w:hAnsi="Verdana"/>
          <w:sz w:val="20"/>
          <w:szCs w:val="20"/>
        </w:rPr>
        <w:t>é</w:t>
      </w:r>
      <w:r w:rsidR="008F318F" w:rsidRPr="008F318F">
        <w:rPr>
          <w:rFonts w:ascii="Verdana" w:hAnsi="Verdana"/>
          <w:sz w:val="20"/>
          <w:szCs w:val="20"/>
        </w:rPr>
        <w:t xml:space="preserve"> poruch</w:t>
      </w:r>
      <w:r w:rsidR="003B014E">
        <w:rPr>
          <w:rFonts w:ascii="Verdana" w:hAnsi="Verdana"/>
          <w:sz w:val="20"/>
          <w:szCs w:val="20"/>
        </w:rPr>
        <w:t>y</w:t>
      </w:r>
      <w:r w:rsidR="008F318F" w:rsidRPr="008F318F">
        <w:rPr>
          <w:rFonts w:ascii="Verdana" w:hAnsi="Verdana"/>
          <w:sz w:val="20"/>
          <w:szCs w:val="20"/>
        </w:rPr>
        <w:t xml:space="preserve"> </w:t>
      </w:r>
      <w:r w:rsidR="003B014E">
        <w:rPr>
          <w:rFonts w:ascii="Verdana" w:hAnsi="Verdana"/>
          <w:sz w:val="20"/>
          <w:szCs w:val="20"/>
        </w:rPr>
        <w:t xml:space="preserve">Kontaktní osobě </w:t>
      </w:r>
      <w:r w:rsidR="00A50234">
        <w:rPr>
          <w:rFonts w:ascii="Verdana" w:hAnsi="Verdana"/>
          <w:sz w:val="20"/>
          <w:szCs w:val="20"/>
        </w:rPr>
        <w:t xml:space="preserve">za </w:t>
      </w:r>
      <w:r w:rsidR="003B014E">
        <w:rPr>
          <w:rFonts w:ascii="Verdana" w:hAnsi="Verdana"/>
          <w:sz w:val="20"/>
          <w:szCs w:val="20"/>
        </w:rPr>
        <w:t>Objednatele</w:t>
      </w:r>
      <w:r w:rsidR="008F318F" w:rsidRPr="008F318F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)</w:t>
      </w:r>
    </w:p>
    <w:p w14:paraId="0A836E22" w14:textId="00D2437D" w:rsidR="008F318F" w:rsidRPr="008F318F" w:rsidRDefault="008F318F" w:rsidP="00416AC8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F318F">
        <w:rPr>
          <w:rFonts w:ascii="Verdana" w:hAnsi="Verdana"/>
          <w:sz w:val="20"/>
          <w:szCs w:val="20"/>
        </w:rPr>
        <w:t xml:space="preserve">Dohled </w:t>
      </w:r>
      <w:r w:rsidR="00B32973">
        <w:rPr>
          <w:rFonts w:ascii="Verdana" w:hAnsi="Verdana"/>
          <w:sz w:val="20"/>
          <w:szCs w:val="20"/>
        </w:rPr>
        <w:t xml:space="preserve">nad </w:t>
      </w:r>
      <w:r w:rsidRPr="008F318F">
        <w:rPr>
          <w:rFonts w:ascii="Verdana" w:hAnsi="Verdana"/>
          <w:sz w:val="20"/>
          <w:szCs w:val="20"/>
        </w:rPr>
        <w:t>osvětlení</w:t>
      </w:r>
      <w:r w:rsidR="00465B74">
        <w:rPr>
          <w:rFonts w:ascii="Verdana" w:hAnsi="Verdana"/>
          <w:sz w:val="20"/>
          <w:szCs w:val="20"/>
        </w:rPr>
        <w:t>m</w:t>
      </w:r>
      <w:r w:rsidR="00416AC8">
        <w:rPr>
          <w:rFonts w:ascii="Verdana" w:hAnsi="Verdana"/>
          <w:sz w:val="20"/>
          <w:szCs w:val="20"/>
        </w:rPr>
        <w:t>. P</w:t>
      </w:r>
      <w:r w:rsidRPr="008F318F">
        <w:rPr>
          <w:rFonts w:ascii="Verdana" w:hAnsi="Verdana"/>
          <w:sz w:val="20"/>
          <w:szCs w:val="20"/>
        </w:rPr>
        <w:t xml:space="preserve">ři zjištění větších škod nebo vandalismu na el. instalaci ihned nahlásit </w:t>
      </w:r>
      <w:r w:rsidR="00416AC8">
        <w:rPr>
          <w:rFonts w:ascii="Verdana" w:hAnsi="Verdana"/>
          <w:sz w:val="20"/>
          <w:szCs w:val="20"/>
        </w:rPr>
        <w:t xml:space="preserve">Kontaktní osobě </w:t>
      </w:r>
      <w:r w:rsidR="00A50234">
        <w:rPr>
          <w:rFonts w:ascii="Verdana" w:hAnsi="Verdana"/>
          <w:sz w:val="20"/>
          <w:szCs w:val="20"/>
        </w:rPr>
        <w:t xml:space="preserve">za </w:t>
      </w:r>
      <w:r w:rsidR="00416AC8">
        <w:rPr>
          <w:rFonts w:ascii="Verdana" w:hAnsi="Verdana"/>
          <w:sz w:val="20"/>
          <w:szCs w:val="20"/>
        </w:rPr>
        <w:t>Objednatele</w:t>
      </w:r>
      <w:r w:rsidRPr="008F318F">
        <w:rPr>
          <w:rFonts w:ascii="Verdana" w:hAnsi="Verdana"/>
          <w:sz w:val="20"/>
          <w:szCs w:val="20"/>
        </w:rPr>
        <w:t xml:space="preserve"> </w:t>
      </w:r>
      <w:r w:rsidR="00873CAB">
        <w:rPr>
          <w:rFonts w:ascii="Verdana" w:hAnsi="Verdana"/>
          <w:sz w:val="20"/>
          <w:szCs w:val="20"/>
        </w:rPr>
        <w:t>(</w:t>
      </w:r>
      <w:r w:rsidR="00CA4F4C">
        <w:rPr>
          <w:rFonts w:ascii="Verdana" w:hAnsi="Verdana"/>
          <w:sz w:val="20"/>
          <w:szCs w:val="20"/>
        </w:rPr>
        <w:t xml:space="preserve">kontakt </w:t>
      </w:r>
      <w:r w:rsidR="00416AC8">
        <w:rPr>
          <w:rFonts w:ascii="Verdana" w:hAnsi="Verdana"/>
          <w:sz w:val="20"/>
          <w:szCs w:val="20"/>
        </w:rPr>
        <w:t xml:space="preserve">je rovněž </w:t>
      </w:r>
      <w:r w:rsidR="00940F95">
        <w:rPr>
          <w:rFonts w:ascii="Verdana" w:hAnsi="Verdana"/>
          <w:sz w:val="20"/>
          <w:szCs w:val="20"/>
        </w:rPr>
        <w:t xml:space="preserve">součástí </w:t>
      </w:r>
      <w:r w:rsidR="00416AC8">
        <w:rPr>
          <w:rFonts w:ascii="Verdana" w:hAnsi="Verdana"/>
          <w:sz w:val="20"/>
          <w:szCs w:val="20"/>
        </w:rPr>
        <w:t>P</w:t>
      </w:r>
      <w:r w:rsidR="00940F95">
        <w:rPr>
          <w:rFonts w:ascii="Verdana" w:hAnsi="Verdana"/>
          <w:sz w:val="20"/>
          <w:szCs w:val="20"/>
        </w:rPr>
        <w:t>rovozního řádu</w:t>
      </w:r>
      <w:r w:rsidR="000E0F73">
        <w:rPr>
          <w:rFonts w:ascii="Verdana" w:hAnsi="Verdana"/>
          <w:sz w:val="20"/>
          <w:szCs w:val="20"/>
        </w:rPr>
        <w:t>).</w:t>
      </w:r>
      <w:r w:rsidR="00CA4F4C">
        <w:rPr>
          <w:rFonts w:ascii="Verdana" w:hAnsi="Verdana"/>
          <w:sz w:val="20"/>
          <w:szCs w:val="20"/>
        </w:rPr>
        <w:t xml:space="preserve">  </w:t>
      </w:r>
    </w:p>
    <w:p w14:paraId="70D08C50" w14:textId="76F32C19" w:rsidR="008F318F" w:rsidRPr="008F318F" w:rsidRDefault="008F318F" w:rsidP="00A50234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F318F">
        <w:rPr>
          <w:rFonts w:ascii="Verdana" w:hAnsi="Verdana"/>
          <w:sz w:val="20"/>
          <w:szCs w:val="20"/>
        </w:rPr>
        <w:t xml:space="preserve">Běžná údržba a odstraňování provozních závad, včetně evidence oprav </w:t>
      </w:r>
      <w:r w:rsidR="00914DA6">
        <w:rPr>
          <w:rFonts w:ascii="Verdana" w:hAnsi="Verdana"/>
          <w:sz w:val="20"/>
          <w:szCs w:val="20"/>
        </w:rPr>
        <w:t>a</w:t>
      </w:r>
      <w:r w:rsidRPr="008F318F">
        <w:rPr>
          <w:rFonts w:ascii="Verdana" w:hAnsi="Verdana"/>
          <w:sz w:val="20"/>
          <w:szCs w:val="20"/>
        </w:rPr>
        <w:t xml:space="preserve"> provedených prací.</w:t>
      </w:r>
    </w:p>
    <w:p w14:paraId="0BA3D42C" w14:textId="6B85CB36" w:rsidR="008F318F" w:rsidRPr="008F318F" w:rsidRDefault="00416AC8" w:rsidP="00A50234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Pravidelný ú</w:t>
      </w:r>
      <w:r w:rsidR="008F318F" w:rsidRPr="008F318F">
        <w:rPr>
          <w:rFonts w:ascii="Verdana" w:hAnsi="Verdana"/>
          <w:sz w:val="20"/>
          <w:szCs w:val="20"/>
        </w:rPr>
        <w:t xml:space="preserve">klid </w:t>
      </w:r>
      <w:r>
        <w:rPr>
          <w:rFonts w:ascii="Verdana" w:hAnsi="Verdana"/>
          <w:sz w:val="20"/>
          <w:szCs w:val="20"/>
        </w:rPr>
        <w:t>prostor Objektu</w:t>
      </w:r>
      <w:r w:rsidR="00500086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14:paraId="270F603F" w14:textId="77777777" w:rsidR="008F318F" w:rsidRPr="008F318F" w:rsidRDefault="008F318F" w:rsidP="00A50234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F318F">
        <w:rPr>
          <w:rFonts w:ascii="Verdana" w:hAnsi="Verdana"/>
          <w:sz w:val="20"/>
          <w:szCs w:val="20"/>
        </w:rPr>
        <w:t>Udržovat předané prostory a vybavení v bezvadném a čistém stavu.</w:t>
      </w:r>
    </w:p>
    <w:p w14:paraId="13EC1693" w14:textId="57A11DB2" w:rsidR="008F318F" w:rsidRPr="008F318F" w:rsidRDefault="008F318F" w:rsidP="00A50234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F318F">
        <w:rPr>
          <w:rFonts w:ascii="Verdana" w:hAnsi="Verdana"/>
          <w:sz w:val="20"/>
          <w:szCs w:val="20"/>
        </w:rPr>
        <w:t>Neprodleně odstraňovat mimořádné události (</w:t>
      </w:r>
      <w:r w:rsidR="00500086">
        <w:rPr>
          <w:rFonts w:ascii="Verdana" w:hAnsi="Verdana"/>
          <w:sz w:val="20"/>
          <w:szCs w:val="20"/>
        </w:rPr>
        <w:t>listí,</w:t>
      </w:r>
      <w:r w:rsidRPr="008F318F">
        <w:rPr>
          <w:rFonts w:ascii="Verdana" w:hAnsi="Verdana"/>
          <w:sz w:val="20"/>
          <w:szCs w:val="20"/>
        </w:rPr>
        <w:t xml:space="preserve"> sníh, led, poruchy apod).</w:t>
      </w:r>
    </w:p>
    <w:p w14:paraId="632AB607" w14:textId="1EB4CEEF" w:rsidR="008F318F" w:rsidRPr="008F318F" w:rsidRDefault="008F318F" w:rsidP="00A50234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F318F">
        <w:rPr>
          <w:rFonts w:ascii="Verdana" w:hAnsi="Verdana"/>
          <w:sz w:val="20"/>
          <w:szCs w:val="20"/>
        </w:rPr>
        <w:t xml:space="preserve">Neprodleně oznamovat jakýkoliv nesoulad s provozem </w:t>
      </w:r>
      <w:r w:rsidR="00416AC8">
        <w:rPr>
          <w:rFonts w:ascii="Verdana" w:hAnsi="Verdana"/>
          <w:sz w:val="20"/>
          <w:szCs w:val="20"/>
        </w:rPr>
        <w:t>Objektu (kontakt je rovněž součástí Provozního řádu).</w:t>
      </w:r>
    </w:p>
    <w:p w14:paraId="14548102" w14:textId="1503D80C" w:rsidR="00421CF6" w:rsidRDefault="008F318F" w:rsidP="00A50234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F318F">
        <w:rPr>
          <w:rFonts w:ascii="Verdana" w:hAnsi="Verdana"/>
          <w:sz w:val="20"/>
          <w:szCs w:val="20"/>
        </w:rPr>
        <w:t xml:space="preserve">Zajištění funkčnosti platebních automatů a </w:t>
      </w:r>
      <w:r w:rsidR="000B01A2">
        <w:rPr>
          <w:rFonts w:ascii="Verdana" w:hAnsi="Verdana"/>
          <w:sz w:val="20"/>
          <w:szCs w:val="20"/>
        </w:rPr>
        <w:t>vjezdových/</w:t>
      </w:r>
      <w:r w:rsidRPr="008F318F">
        <w:rPr>
          <w:rFonts w:ascii="Verdana" w:hAnsi="Verdana"/>
          <w:sz w:val="20"/>
          <w:szCs w:val="20"/>
        </w:rPr>
        <w:t>výjezdových zařízení.</w:t>
      </w:r>
    </w:p>
    <w:p w14:paraId="5AFA7455" w14:textId="5AFD18F1" w:rsidR="00B717C7" w:rsidRDefault="00B717C7" w:rsidP="00A50234">
      <w:pPr>
        <w:pStyle w:val="SM-Bodlnku"/>
        <w:numPr>
          <w:ilvl w:val="0"/>
          <w:numId w:val="13"/>
        </w:numPr>
        <w:spacing w:line="360" w:lineRule="auto"/>
        <w:rPr>
          <w:rFonts w:eastAsia="Calibri"/>
          <w:sz w:val="20"/>
          <w:szCs w:val="20"/>
          <w:lang w:eastAsia="en-US"/>
        </w:rPr>
      </w:pPr>
      <w:r w:rsidRPr="00B717C7">
        <w:rPr>
          <w:rFonts w:eastAsia="Calibri"/>
          <w:sz w:val="20"/>
          <w:szCs w:val="20"/>
          <w:lang w:eastAsia="en-US"/>
        </w:rPr>
        <w:t xml:space="preserve">Vyhodnocovat závažnost poplachových hlášení. Při podezření na požár ihned informovat HZS. </w:t>
      </w:r>
    </w:p>
    <w:p w14:paraId="22B6B308" w14:textId="0E436748" w:rsidR="007560D2" w:rsidRDefault="00D426FC" w:rsidP="00831C8A">
      <w:pPr>
        <w:spacing w:after="0" w:line="240" w:lineRule="auto"/>
        <w:rPr>
          <w:rFonts w:ascii="Verdana" w:hAnsi="Verdana"/>
        </w:rPr>
      </w:pPr>
      <w:r w:rsidRPr="002F2021">
        <w:rPr>
          <w:rFonts w:ascii="Verdana" w:hAnsi="Verdana"/>
        </w:rPr>
        <w:t xml:space="preserve">    </w:t>
      </w:r>
    </w:p>
    <w:p w14:paraId="65A756BE" w14:textId="77777777" w:rsidR="007560D2" w:rsidRPr="002F2021" w:rsidRDefault="007560D2" w:rsidP="00831C8A">
      <w:pPr>
        <w:spacing w:after="0" w:line="240" w:lineRule="auto"/>
        <w:rPr>
          <w:rFonts w:ascii="Verdana" w:hAnsi="Verdana"/>
        </w:rPr>
      </w:pPr>
    </w:p>
    <w:p w14:paraId="262C50A6" w14:textId="1D73CC1B" w:rsidR="00B545DA" w:rsidRDefault="00721107" w:rsidP="00B545DA">
      <w:pPr>
        <w:pStyle w:val="Nadpis1"/>
        <w:rPr>
          <w:rFonts w:eastAsia="Times New Roman"/>
          <w:lang w:eastAsia="cs-CZ"/>
        </w:rPr>
      </w:pPr>
      <w:bookmarkStart w:id="2" w:name="_Toc235082579"/>
      <w:r>
        <w:rPr>
          <w:rFonts w:eastAsia="Times New Roman"/>
          <w:lang w:eastAsia="cs-CZ"/>
        </w:rPr>
        <w:t>2</w:t>
      </w:r>
      <w:r w:rsidR="00FA6431">
        <w:rPr>
          <w:rFonts w:eastAsia="Times New Roman"/>
          <w:lang w:eastAsia="cs-CZ"/>
        </w:rPr>
        <w:t>.</w:t>
      </w:r>
      <w:r w:rsidR="00B545DA" w:rsidRPr="00B545DA">
        <w:rPr>
          <w:rFonts w:eastAsia="Times New Roman"/>
          <w:lang w:eastAsia="cs-CZ"/>
        </w:rPr>
        <w:t xml:space="preserve"> </w:t>
      </w:r>
      <w:r w:rsidR="00B545DA" w:rsidRPr="00D44C9B">
        <w:t xml:space="preserve">PROVOZOVÁNÍ </w:t>
      </w:r>
      <w:bookmarkEnd w:id="2"/>
      <w:r w:rsidR="00AB4642">
        <w:t>PARKOVIŠTĚ</w:t>
      </w:r>
    </w:p>
    <w:p w14:paraId="0D1EC7AD" w14:textId="7E69FC66" w:rsidR="00B545DA" w:rsidRDefault="00523EA1" w:rsidP="00B545DA">
      <w:pPr>
        <w:pStyle w:val="Nadpis1"/>
        <w:rPr>
          <w:rFonts w:eastAsia="Times New Roman"/>
          <w:color w:val="0070C0"/>
          <w:sz w:val="22"/>
          <w:szCs w:val="22"/>
          <w:lang w:eastAsia="cs-CZ"/>
        </w:rPr>
      </w:pPr>
      <w:bookmarkStart w:id="3" w:name="_Toc235082580"/>
      <w:r>
        <w:rPr>
          <w:rFonts w:eastAsia="Times New Roman"/>
          <w:color w:val="0070C0"/>
          <w:sz w:val="22"/>
          <w:szCs w:val="22"/>
          <w:lang w:eastAsia="cs-CZ"/>
        </w:rPr>
        <w:t>2</w:t>
      </w:r>
      <w:r w:rsidR="00B545DA" w:rsidRPr="00C41A4B">
        <w:rPr>
          <w:rFonts w:eastAsia="Times New Roman"/>
          <w:color w:val="0070C0"/>
          <w:sz w:val="22"/>
          <w:szCs w:val="22"/>
          <w:lang w:eastAsia="cs-CZ"/>
        </w:rPr>
        <w:t xml:space="preserve">.1 PROVOZ </w:t>
      </w:r>
      <w:bookmarkEnd w:id="3"/>
      <w:r w:rsidR="00AB4642">
        <w:rPr>
          <w:rFonts w:eastAsia="Times New Roman"/>
          <w:color w:val="0070C0"/>
          <w:sz w:val="22"/>
          <w:szCs w:val="22"/>
          <w:lang w:eastAsia="cs-CZ"/>
        </w:rPr>
        <w:t>PARKOVIŠTĚ</w:t>
      </w:r>
    </w:p>
    <w:p w14:paraId="15EB523A" w14:textId="4304E388" w:rsidR="00F7143B" w:rsidRPr="00F7143B" w:rsidRDefault="00F7143B" w:rsidP="00F7143B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  <w:r w:rsidRPr="00F7143B">
        <w:rPr>
          <w:sz w:val="20"/>
          <w:szCs w:val="20"/>
        </w:rPr>
        <w:t xml:space="preserve">Provoz </w:t>
      </w:r>
      <w:r w:rsidR="00AB4642">
        <w:rPr>
          <w:sz w:val="20"/>
          <w:szCs w:val="20"/>
        </w:rPr>
        <w:t>parkoviště</w:t>
      </w:r>
      <w:r w:rsidRPr="00F7143B">
        <w:rPr>
          <w:sz w:val="20"/>
          <w:szCs w:val="20"/>
        </w:rPr>
        <w:t xml:space="preserve"> je zajišťován trvalým </w:t>
      </w:r>
      <w:r w:rsidR="00500086">
        <w:rPr>
          <w:sz w:val="20"/>
          <w:szCs w:val="20"/>
        </w:rPr>
        <w:t xml:space="preserve">dálkovým </w:t>
      </w:r>
      <w:r w:rsidRPr="00F7143B">
        <w:rPr>
          <w:sz w:val="20"/>
          <w:szCs w:val="20"/>
        </w:rPr>
        <w:t xml:space="preserve">dohledem </w:t>
      </w:r>
      <w:r w:rsidR="00500086">
        <w:rPr>
          <w:sz w:val="20"/>
          <w:szCs w:val="20"/>
        </w:rPr>
        <w:t xml:space="preserve">pomocí kamerového systému. </w:t>
      </w:r>
    </w:p>
    <w:p w14:paraId="7FBE2FD1" w14:textId="399F8030" w:rsidR="00F7143B" w:rsidRPr="00F7143B" w:rsidRDefault="00F7143B" w:rsidP="00F7143B">
      <w:pPr>
        <w:pStyle w:val="SM-Bodlnku"/>
        <w:numPr>
          <w:ilvl w:val="0"/>
          <w:numId w:val="0"/>
        </w:numPr>
        <w:spacing w:line="360" w:lineRule="auto"/>
        <w:rPr>
          <w:sz w:val="20"/>
          <w:szCs w:val="20"/>
        </w:rPr>
      </w:pPr>
      <w:r w:rsidRPr="00F7143B">
        <w:rPr>
          <w:sz w:val="20"/>
          <w:szCs w:val="20"/>
        </w:rPr>
        <w:lastRenderedPageBreak/>
        <w:t xml:space="preserve">Zákazník vjíždí (vstupuje) do </w:t>
      </w:r>
      <w:r w:rsidR="00416AC8">
        <w:rPr>
          <w:sz w:val="20"/>
          <w:szCs w:val="20"/>
        </w:rPr>
        <w:t>Objektu</w:t>
      </w:r>
      <w:r w:rsidRPr="00F7143B">
        <w:rPr>
          <w:sz w:val="20"/>
          <w:szCs w:val="20"/>
        </w:rPr>
        <w:t xml:space="preserve"> za účelem zaparkování nebo vyzvednutí zaparkovaného vozidla. Pohyb po prostorách </w:t>
      </w:r>
      <w:r w:rsidR="00416AC8">
        <w:rPr>
          <w:sz w:val="20"/>
          <w:szCs w:val="20"/>
        </w:rPr>
        <w:t>Objektu</w:t>
      </w:r>
      <w:r w:rsidRPr="00F7143B">
        <w:rPr>
          <w:sz w:val="20"/>
          <w:szCs w:val="20"/>
        </w:rPr>
        <w:t xml:space="preserve"> za jiným účelem</w:t>
      </w:r>
      <w:r>
        <w:rPr>
          <w:sz w:val="20"/>
          <w:szCs w:val="20"/>
        </w:rPr>
        <w:t>,</w:t>
      </w:r>
      <w:r w:rsidRPr="00F7143B">
        <w:rPr>
          <w:sz w:val="20"/>
          <w:szCs w:val="20"/>
        </w:rPr>
        <w:t xml:space="preserve"> než v souvislosti s užíváním </w:t>
      </w:r>
      <w:r w:rsidR="00416AC8">
        <w:rPr>
          <w:sz w:val="20"/>
          <w:szCs w:val="20"/>
        </w:rPr>
        <w:t>Objektu k vymezenému účelu</w:t>
      </w:r>
      <w:r w:rsidRPr="00F7143B">
        <w:rPr>
          <w:sz w:val="20"/>
          <w:szCs w:val="20"/>
        </w:rPr>
        <w:t xml:space="preserve"> je zakázán. </w:t>
      </w:r>
    </w:p>
    <w:p w14:paraId="5AC0E325" w14:textId="161B73D2" w:rsidR="00EE70AE" w:rsidRPr="00F7143B" w:rsidRDefault="00F7143B" w:rsidP="00416AC8">
      <w:pPr>
        <w:spacing w:line="360" w:lineRule="auto"/>
        <w:jc w:val="both"/>
        <w:rPr>
          <w:rFonts w:ascii="Verdana" w:hAnsi="Verdana"/>
          <w:sz w:val="20"/>
          <w:szCs w:val="20"/>
          <w:lang w:eastAsia="cs-CZ"/>
        </w:rPr>
      </w:pPr>
      <w:r w:rsidRPr="38D5DCED">
        <w:rPr>
          <w:rFonts w:ascii="Verdana" w:hAnsi="Verdana"/>
          <w:sz w:val="20"/>
          <w:szCs w:val="20"/>
        </w:rPr>
        <w:t xml:space="preserve">Po </w:t>
      </w:r>
      <w:r w:rsidRPr="38D5DCED">
        <w:rPr>
          <w:rFonts w:ascii="Verdana" w:hAnsi="Verdana"/>
          <w:color w:val="000000" w:themeColor="text1"/>
          <w:sz w:val="20"/>
          <w:szCs w:val="20"/>
        </w:rPr>
        <w:t xml:space="preserve">zaparkování opouští zákazník prostory </w:t>
      </w:r>
      <w:r w:rsidR="00416AC8">
        <w:rPr>
          <w:rFonts w:ascii="Verdana" w:hAnsi="Verdana"/>
          <w:color w:val="000000" w:themeColor="text1"/>
          <w:sz w:val="20"/>
          <w:szCs w:val="20"/>
        </w:rPr>
        <w:t>Objektu</w:t>
      </w:r>
      <w:r w:rsidRPr="38D5DCED">
        <w:rPr>
          <w:rFonts w:ascii="Verdana" w:hAnsi="Verdana"/>
          <w:color w:val="000000" w:themeColor="text1"/>
          <w:sz w:val="20"/>
          <w:szCs w:val="20"/>
        </w:rPr>
        <w:t xml:space="preserve"> a odchází </w:t>
      </w:r>
      <w:r w:rsidR="00D144EE">
        <w:rPr>
          <w:rFonts w:ascii="Verdana" w:hAnsi="Verdana"/>
          <w:color w:val="000000" w:themeColor="text1"/>
          <w:sz w:val="20"/>
          <w:szCs w:val="20"/>
        </w:rPr>
        <w:t>z místa Objektu.</w:t>
      </w:r>
      <w:r w:rsidRPr="38D5DCED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70DEE361" w14:textId="69EFC446" w:rsidR="00B545DA" w:rsidRDefault="00B545DA" w:rsidP="00B545DA">
      <w:pPr>
        <w:pStyle w:val="Normlnweb"/>
        <w:shd w:val="clear" w:color="auto" w:fill="FFFFFF"/>
        <w:spacing w:after="0" w:line="270" w:lineRule="atLeast"/>
        <w:jc w:val="both"/>
        <w:rPr>
          <w:rFonts w:asciiTheme="majorHAnsi" w:eastAsia="Times New Roman" w:hAnsiTheme="majorHAnsi" w:cs="Arial"/>
          <w:b/>
          <w:sz w:val="20"/>
          <w:szCs w:val="20"/>
          <w:lang w:eastAsia="cs-CZ"/>
        </w:rPr>
      </w:pPr>
      <w:r w:rsidRPr="00931854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 xml:space="preserve">Provoz </w:t>
      </w:r>
      <w:r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parkov</w:t>
      </w:r>
      <w:r w:rsidR="000D639E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iště</w:t>
      </w:r>
      <w:r w:rsidRPr="00931854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 xml:space="preserve"> se řídí:</w:t>
      </w:r>
    </w:p>
    <w:p w14:paraId="31C5EE89" w14:textId="77777777" w:rsidR="00B545DA" w:rsidRPr="00931854" w:rsidRDefault="00B545DA" w:rsidP="00B545DA">
      <w:pPr>
        <w:pStyle w:val="Normlnweb"/>
        <w:shd w:val="clear" w:color="auto" w:fill="FFFFFF"/>
        <w:spacing w:after="0" w:line="270" w:lineRule="atLeast"/>
        <w:jc w:val="both"/>
        <w:rPr>
          <w:rFonts w:asciiTheme="majorHAnsi" w:eastAsia="Times New Roman" w:hAnsiTheme="majorHAnsi" w:cs="Arial"/>
          <w:b/>
          <w:sz w:val="20"/>
          <w:szCs w:val="20"/>
          <w:lang w:eastAsia="cs-CZ"/>
        </w:rPr>
      </w:pPr>
    </w:p>
    <w:p w14:paraId="2A6CA3B8" w14:textId="59275B97" w:rsidR="00B545DA" w:rsidRPr="003B704A" w:rsidRDefault="00B545DA" w:rsidP="00617EAC">
      <w:pPr>
        <w:pStyle w:val="Odstavecseseznamem"/>
        <w:numPr>
          <w:ilvl w:val="2"/>
          <w:numId w:val="21"/>
        </w:numPr>
        <w:spacing w:line="360" w:lineRule="auto"/>
        <w:ind w:hanging="796"/>
        <w:jc w:val="both"/>
        <w:rPr>
          <w:rStyle w:val="Siln"/>
          <w:rFonts w:asciiTheme="minorHAnsi" w:hAnsiTheme="minorHAnsi"/>
          <w:b w:val="0"/>
          <w:bCs w:val="0"/>
        </w:rPr>
      </w:pPr>
      <w:r w:rsidRPr="0D13E13B">
        <w:rPr>
          <w:rFonts w:asciiTheme="majorHAnsi" w:eastAsiaTheme="minorEastAsia" w:hAnsiTheme="majorHAnsi" w:cstheme="minorBidi"/>
          <w:b/>
          <w:sz w:val="20"/>
          <w:szCs w:val="20"/>
          <w:lang w:eastAsia="cs-CZ"/>
        </w:rPr>
        <w:t>Provozní</w:t>
      </w:r>
      <w:r w:rsidR="31A85B7E" w:rsidRPr="0D13E13B">
        <w:rPr>
          <w:rFonts w:asciiTheme="majorHAnsi" w:eastAsiaTheme="minorEastAsia" w:hAnsiTheme="majorHAnsi" w:cstheme="minorBidi"/>
          <w:b/>
          <w:sz w:val="20"/>
          <w:szCs w:val="20"/>
          <w:lang w:eastAsia="cs-CZ"/>
        </w:rPr>
        <w:t>m</w:t>
      </w:r>
      <w:r w:rsidRPr="0D13E13B">
        <w:rPr>
          <w:rFonts w:asciiTheme="majorHAnsi" w:eastAsiaTheme="minorEastAsia" w:hAnsiTheme="majorHAnsi" w:cstheme="minorBidi"/>
          <w:b/>
          <w:sz w:val="20"/>
          <w:szCs w:val="20"/>
          <w:lang w:eastAsia="cs-CZ"/>
        </w:rPr>
        <w:t xml:space="preserve"> </w:t>
      </w:r>
      <w:r w:rsidR="133CD611" w:rsidRPr="0D13E13B">
        <w:rPr>
          <w:rFonts w:asciiTheme="majorHAnsi" w:eastAsiaTheme="minorEastAsia" w:hAnsiTheme="majorHAnsi" w:cstheme="minorBidi"/>
          <w:b/>
          <w:sz w:val="20"/>
          <w:szCs w:val="20"/>
          <w:lang w:eastAsia="cs-CZ"/>
        </w:rPr>
        <w:t>řádem</w:t>
      </w:r>
      <w:r w:rsidR="25E3C8D8" w:rsidRPr="003B704A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 </w:t>
      </w:r>
      <w:r w:rsidRPr="003B704A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 xml:space="preserve">pro zajištění provozu </w:t>
      </w:r>
      <w:r w:rsidR="00416AC8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>Objektu</w:t>
      </w:r>
      <w:r w:rsidRPr="003B704A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>, kter</w:t>
      </w:r>
      <w:r w:rsidR="15BE569F" w:rsidRPr="003B704A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>ý</w:t>
      </w:r>
      <w:r w:rsidRPr="003B704A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 xml:space="preserve"> obsahuje</w:t>
      </w:r>
      <w:r w:rsidR="7475398C" w:rsidRPr="003B704A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 xml:space="preserve"> </w:t>
      </w:r>
      <w:r w:rsidR="00416AC8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 xml:space="preserve">současně </w:t>
      </w:r>
      <w:r w:rsidR="7475398C" w:rsidRPr="003B704A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 xml:space="preserve">i </w:t>
      </w:r>
      <w:r w:rsidR="00416AC8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>P</w:t>
      </w:r>
      <w:r w:rsidR="7475398C" w:rsidRPr="003B704A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 xml:space="preserve">rovozní dokumentaci </w:t>
      </w:r>
      <w:r w:rsidR="00416AC8">
        <w:rPr>
          <w:rStyle w:val="Siln"/>
          <w:rFonts w:asciiTheme="minorHAnsi" w:hAnsiTheme="minorHAnsi"/>
          <w:b w:val="0"/>
          <w:bCs w:val="0"/>
          <w:sz w:val="20"/>
          <w:szCs w:val="20"/>
          <w:bdr w:val="none" w:sz="0" w:space="0" w:color="auto" w:frame="1"/>
        </w:rPr>
        <w:t>Objektu</w:t>
      </w:r>
      <w:r w:rsidR="008E430D">
        <w:rPr>
          <w:rStyle w:val="Siln"/>
          <w:rFonts w:asciiTheme="minorHAnsi" w:hAnsiTheme="minorHAnsi"/>
          <w:b w:val="0"/>
          <w:bCs w:val="0"/>
          <w:sz w:val="20"/>
          <w:szCs w:val="20"/>
        </w:rPr>
        <w:t>.</w:t>
      </w:r>
    </w:p>
    <w:p w14:paraId="53F7E4EA" w14:textId="77777777" w:rsidR="006657CE" w:rsidRPr="006657CE" w:rsidRDefault="006657CE" w:rsidP="00617EAC">
      <w:pPr>
        <w:pStyle w:val="Odstavecseseznamem"/>
        <w:shd w:val="clear" w:color="auto" w:fill="FFFFFF"/>
        <w:spacing w:after="0" w:line="360" w:lineRule="auto"/>
        <w:ind w:left="1222"/>
        <w:jc w:val="both"/>
        <w:rPr>
          <w:rFonts w:asciiTheme="majorHAnsi" w:hAnsiTheme="majorHAnsi" w:cs="Arial"/>
          <w:sz w:val="20"/>
          <w:szCs w:val="20"/>
        </w:rPr>
      </w:pPr>
    </w:p>
    <w:p w14:paraId="135FBB0C" w14:textId="1ED53051" w:rsidR="00523EA1" w:rsidRPr="00523EA1" w:rsidRDefault="00A03062" w:rsidP="00617EAC">
      <w:pPr>
        <w:pStyle w:val="Odstavecseseznamem"/>
        <w:numPr>
          <w:ilvl w:val="2"/>
          <w:numId w:val="21"/>
        </w:numPr>
        <w:shd w:val="clear" w:color="auto" w:fill="FFFFFF" w:themeFill="background1"/>
        <w:spacing w:after="0" w:line="360" w:lineRule="auto"/>
        <w:ind w:hanging="796"/>
        <w:jc w:val="both"/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</w:pPr>
      <w:r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P</w:t>
      </w:r>
      <w:r w:rsidR="00B545DA" w:rsidRPr="49370E0B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ožadavky </w:t>
      </w:r>
      <w:r w:rsidR="00196640" w:rsidRPr="49370E0B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na </w:t>
      </w:r>
      <w:r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Poskytovatele Služeb včetně příslušných povinností souvisejících s Provozem Objektu</w:t>
      </w:r>
      <w:r w:rsidR="430CBB8F" w:rsidRPr="49370E0B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:</w:t>
      </w:r>
    </w:p>
    <w:p w14:paraId="0F36F8B4" w14:textId="77777777" w:rsidR="00B545DA" w:rsidRPr="00831C8A" w:rsidRDefault="00B545DA" w:rsidP="00617EAC">
      <w:pPr>
        <w:pStyle w:val="Odstavecseseznamem"/>
        <w:spacing w:line="360" w:lineRule="auto"/>
        <w:ind w:left="1560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5A978589" w14:textId="1E97B561" w:rsidR="00B545DA" w:rsidRDefault="00B545DA" w:rsidP="00617EAC">
      <w:pPr>
        <w:pStyle w:val="Odstavecseseznamem"/>
        <w:numPr>
          <w:ilvl w:val="3"/>
          <w:numId w:val="21"/>
        </w:numPr>
        <w:spacing w:line="360" w:lineRule="auto"/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ED0473">
        <w:rPr>
          <w:rFonts w:asciiTheme="majorHAnsi" w:hAnsiTheme="majorHAnsi" w:cs="Arial"/>
          <w:sz w:val="20"/>
          <w:szCs w:val="20"/>
        </w:rPr>
        <w:t xml:space="preserve">Úplná znalost povinností obsluhy vyplývající z </w:t>
      </w:r>
      <w:r w:rsidR="00A03062">
        <w:rPr>
          <w:rFonts w:asciiTheme="majorHAnsi" w:hAnsiTheme="majorHAnsi" w:cs="Arial"/>
          <w:sz w:val="20"/>
          <w:szCs w:val="20"/>
        </w:rPr>
        <w:t>P</w:t>
      </w:r>
      <w:r w:rsidRPr="00ED0473">
        <w:rPr>
          <w:rFonts w:asciiTheme="majorHAnsi" w:hAnsiTheme="majorHAnsi" w:cs="Arial"/>
          <w:sz w:val="20"/>
          <w:szCs w:val="20"/>
        </w:rPr>
        <w:t xml:space="preserve">rovozního řádu, </w:t>
      </w:r>
      <w:r w:rsidR="00A03062">
        <w:rPr>
          <w:rFonts w:asciiTheme="majorHAnsi" w:hAnsiTheme="majorHAnsi" w:cs="Arial"/>
          <w:sz w:val="20"/>
          <w:szCs w:val="20"/>
        </w:rPr>
        <w:t>P</w:t>
      </w:r>
      <w:r w:rsidRPr="00ED0473">
        <w:rPr>
          <w:rFonts w:asciiTheme="majorHAnsi" w:hAnsiTheme="majorHAnsi" w:cs="Arial"/>
          <w:sz w:val="20"/>
          <w:szCs w:val="20"/>
        </w:rPr>
        <w:t xml:space="preserve">rovozní dokumentace a dalších požadavků </w:t>
      </w:r>
      <w:r w:rsidR="00A03062">
        <w:rPr>
          <w:rFonts w:asciiTheme="majorHAnsi" w:hAnsiTheme="majorHAnsi" w:cs="Arial"/>
          <w:sz w:val="20"/>
          <w:szCs w:val="20"/>
        </w:rPr>
        <w:t>O</w:t>
      </w:r>
      <w:r w:rsidRPr="00ED0473">
        <w:rPr>
          <w:rFonts w:asciiTheme="majorHAnsi" w:hAnsiTheme="majorHAnsi" w:cs="Arial"/>
          <w:sz w:val="20"/>
          <w:szCs w:val="20"/>
        </w:rPr>
        <w:t>bjednatele</w:t>
      </w:r>
      <w:r w:rsidR="00A03062">
        <w:rPr>
          <w:rFonts w:asciiTheme="majorHAnsi" w:hAnsiTheme="majorHAnsi" w:cs="Arial"/>
          <w:sz w:val="20"/>
          <w:szCs w:val="20"/>
        </w:rPr>
        <w:t>.</w:t>
      </w:r>
    </w:p>
    <w:p w14:paraId="794C8661" w14:textId="71237ADA" w:rsidR="006701C6" w:rsidRDefault="009459D6" w:rsidP="00617EAC">
      <w:pPr>
        <w:pStyle w:val="Odstavecseseznamem"/>
        <w:numPr>
          <w:ilvl w:val="3"/>
          <w:numId w:val="21"/>
        </w:numPr>
        <w:spacing w:line="360" w:lineRule="auto"/>
        <w:ind w:left="1560" w:hanging="1134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P</w:t>
      </w:r>
      <w:r w:rsidR="00A03062">
        <w:rPr>
          <w:rFonts w:asciiTheme="majorHAnsi" w:hAnsiTheme="majorHAnsi" w:cs="Arial"/>
          <w:sz w:val="20"/>
          <w:szCs w:val="20"/>
        </w:rPr>
        <w:t>oskytovatel</w:t>
      </w:r>
      <w:r w:rsidR="006701C6" w:rsidRPr="006701C6">
        <w:rPr>
          <w:rFonts w:asciiTheme="majorHAnsi" w:hAnsiTheme="majorHAnsi" w:cs="Arial"/>
          <w:sz w:val="20"/>
          <w:szCs w:val="20"/>
        </w:rPr>
        <w:t xml:space="preserve"> je povinen zajistit řádný technický a funkční stav </w:t>
      </w:r>
      <w:r w:rsidR="00A03062">
        <w:rPr>
          <w:rFonts w:asciiTheme="majorHAnsi" w:hAnsiTheme="majorHAnsi" w:cs="Arial"/>
          <w:sz w:val="20"/>
          <w:szCs w:val="20"/>
        </w:rPr>
        <w:t>Objektu</w:t>
      </w:r>
      <w:r w:rsidR="006701C6" w:rsidRPr="006701C6">
        <w:rPr>
          <w:rFonts w:asciiTheme="majorHAnsi" w:hAnsiTheme="majorHAnsi" w:cs="Arial"/>
          <w:sz w:val="20"/>
          <w:szCs w:val="20"/>
        </w:rPr>
        <w:t xml:space="preserve"> běžnou údržbou a opravami</w:t>
      </w:r>
      <w:r w:rsidR="00A03062">
        <w:rPr>
          <w:rFonts w:asciiTheme="majorHAnsi" w:hAnsiTheme="majorHAnsi" w:cs="Arial"/>
          <w:sz w:val="20"/>
          <w:szCs w:val="20"/>
        </w:rPr>
        <w:t xml:space="preserve"> následovně</w:t>
      </w:r>
      <w:r w:rsidR="006701C6" w:rsidRPr="006701C6">
        <w:rPr>
          <w:rFonts w:asciiTheme="majorHAnsi" w:hAnsiTheme="majorHAnsi" w:cs="Arial"/>
          <w:sz w:val="20"/>
          <w:szCs w:val="20"/>
        </w:rPr>
        <w:t>:</w:t>
      </w:r>
    </w:p>
    <w:p w14:paraId="4D54AAFC" w14:textId="34B3D976" w:rsidR="006701C6" w:rsidRPr="00B6685C" w:rsidRDefault="00B6685C" w:rsidP="00A03062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3941C4C2">
        <w:rPr>
          <w:rFonts w:asciiTheme="majorHAnsi" w:hAnsiTheme="majorHAnsi" w:cs="Arial"/>
          <w:sz w:val="20"/>
          <w:szCs w:val="20"/>
        </w:rPr>
        <w:t xml:space="preserve">osvětlení v prostorách </w:t>
      </w:r>
      <w:r w:rsidR="00A03062">
        <w:rPr>
          <w:rFonts w:asciiTheme="majorHAnsi" w:hAnsiTheme="majorHAnsi" w:cs="Arial"/>
          <w:sz w:val="20"/>
          <w:szCs w:val="20"/>
        </w:rPr>
        <w:t>Objektu</w:t>
      </w:r>
      <w:r w:rsidRPr="3941C4C2">
        <w:rPr>
          <w:rFonts w:asciiTheme="majorHAnsi" w:hAnsiTheme="majorHAnsi" w:cs="Arial"/>
          <w:sz w:val="20"/>
          <w:szCs w:val="20"/>
        </w:rPr>
        <w:t xml:space="preserve"> a přilehlých prostor, hlášení větších škod, vandalismu apod. na celé el. instalaci)</w:t>
      </w:r>
      <w:r w:rsidR="0C86469B" w:rsidRPr="3941C4C2">
        <w:rPr>
          <w:rFonts w:asciiTheme="majorHAnsi" w:hAnsiTheme="majorHAnsi" w:cs="Arial"/>
          <w:sz w:val="20"/>
          <w:szCs w:val="20"/>
        </w:rPr>
        <w:t>,</w:t>
      </w:r>
    </w:p>
    <w:p w14:paraId="0E695D2D" w14:textId="22710893" w:rsidR="00C20442" w:rsidRDefault="006701C6" w:rsidP="00A03062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38D5DCED">
        <w:rPr>
          <w:rFonts w:asciiTheme="majorHAnsi" w:hAnsiTheme="majorHAnsi" w:cs="Arial"/>
          <w:sz w:val="20"/>
          <w:szCs w:val="20"/>
        </w:rPr>
        <w:t>dohled na</w:t>
      </w:r>
      <w:r w:rsidR="000D639E">
        <w:rPr>
          <w:rFonts w:asciiTheme="majorHAnsi" w:hAnsiTheme="majorHAnsi" w:cs="Arial"/>
          <w:sz w:val="20"/>
          <w:szCs w:val="20"/>
        </w:rPr>
        <w:t>d</w:t>
      </w:r>
      <w:r w:rsidRPr="38D5DCED">
        <w:rPr>
          <w:rFonts w:asciiTheme="majorHAnsi" w:hAnsiTheme="majorHAnsi" w:cs="Arial"/>
          <w:sz w:val="20"/>
          <w:szCs w:val="20"/>
        </w:rPr>
        <w:t xml:space="preserve"> provádění</w:t>
      </w:r>
      <w:r w:rsidR="00A03062">
        <w:rPr>
          <w:rFonts w:asciiTheme="majorHAnsi" w:hAnsiTheme="majorHAnsi" w:cs="Arial"/>
          <w:sz w:val="20"/>
          <w:szCs w:val="20"/>
        </w:rPr>
        <w:t>m</w:t>
      </w:r>
      <w:r w:rsidRPr="38D5DCED">
        <w:rPr>
          <w:rFonts w:asciiTheme="majorHAnsi" w:hAnsiTheme="majorHAnsi" w:cs="Arial"/>
          <w:sz w:val="20"/>
          <w:szCs w:val="20"/>
        </w:rPr>
        <w:t xml:space="preserve"> oprav nebo jin</w:t>
      </w:r>
      <w:r w:rsidR="00A03062">
        <w:rPr>
          <w:rFonts w:asciiTheme="majorHAnsi" w:hAnsiTheme="majorHAnsi" w:cs="Arial"/>
          <w:sz w:val="20"/>
          <w:szCs w:val="20"/>
        </w:rPr>
        <w:t>ých</w:t>
      </w:r>
      <w:r w:rsidRPr="38D5DCED">
        <w:rPr>
          <w:rFonts w:asciiTheme="majorHAnsi" w:hAnsiTheme="majorHAnsi" w:cs="Arial"/>
          <w:sz w:val="20"/>
          <w:szCs w:val="20"/>
        </w:rPr>
        <w:t xml:space="preserve"> pr</w:t>
      </w:r>
      <w:r w:rsidR="00A03062">
        <w:rPr>
          <w:rFonts w:asciiTheme="majorHAnsi" w:hAnsiTheme="majorHAnsi" w:cs="Arial"/>
          <w:sz w:val="20"/>
          <w:szCs w:val="20"/>
        </w:rPr>
        <w:t>ací</w:t>
      </w:r>
      <w:r w:rsidRPr="38D5DCED">
        <w:rPr>
          <w:rFonts w:asciiTheme="majorHAnsi" w:hAnsiTheme="majorHAnsi" w:cs="Arial"/>
          <w:sz w:val="20"/>
          <w:szCs w:val="20"/>
        </w:rPr>
        <w:t xml:space="preserve"> v </w:t>
      </w:r>
      <w:r w:rsidR="00A03062">
        <w:rPr>
          <w:rFonts w:asciiTheme="majorHAnsi" w:hAnsiTheme="majorHAnsi" w:cs="Arial"/>
          <w:sz w:val="20"/>
          <w:szCs w:val="20"/>
        </w:rPr>
        <w:t>O</w:t>
      </w:r>
      <w:r w:rsidRPr="38D5DCED">
        <w:rPr>
          <w:rFonts w:asciiTheme="majorHAnsi" w:hAnsiTheme="majorHAnsi" w:cs="Arial"/>
          <w:sz w:val="20"/>
          <w:szCs w:val="20"/>
        </w:rPr>
        <w:t xml:space="preserve">bjektu, </w:t>
      </w:r>
    </w:p>
    <w:p w14:paraId="55C235CD" w14:textId="4419017D" w:rsidR="00867B20" w:rsidRDefault="00B21437" w:rsidP="00A03062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00B21437">
        <w:rPr>
          <w:rFonts w:asciiTheme="majorHAnsi" w:hAnsiTheme="majorHAnsi" w:cs="Arial"/>
          <w:sz w:val="20"/>
          <w:szCs w:val="20"/>
        </w:rPr>
        <w:t>neprodleně odstraňovat následky mimořádných událostí (</w:t>
      </w:r>
      <w:r w:rsidR="00A03062">
        <w:rPr>
          <w:rFonts w:asciiTheme="majorHAnsi" w:hAnsiTheme="majorHAnsi" w:cs="Arial"/>
          <w:sz w:val="20"/>
          <w:szCs w:val="20"/>
        </w:rPr>
        <w:t>tj.</w:t>
      </w:r>
      <w:r w:rsidRPr="00B21437">
        <w:rPr>
          <w:rFonts w:asciiTheme="majorHAnsi" w:hAnsiTheme="majorHAnsi" w:cs="Arial"/>
          <w:sz w:val="20"/>
          <w:szCs w:val="20"/>
        </w:rPr>
        <w:t xml:space="preserve"> </w:t>
      </w:r>
      <w:r w:rsidR="00D144EE">
        <w:rPr>
          <w:rFonts w:asciiTheme="majorHAnsi" w:hAnsiTheme="majorHAnsi" w:cs="Arial"/>
          <w:sz w:val="20"/>
          <w:szCs w:val="20"/>
        </w:rPr>
        <w:t xml:space="preserve">odstranění a odvoz náletů z vegetace, odstranění a </w:t>
      </w:r>
      <w:r w:rsidRPr="00B21437">
        <w:rPr>
          <w:rFonts w:asciiTheme="majorHAnsi" w:hAnsiTheme="majorHAnsi" w:cs="Arial"/>
          <w:sz w:val="20"/>
          <w:szCs w:val="20"/>
        </w:rPr>
        <w:t xml:space="preserve">odvoz kusů ledu </w:t>
      </w:r>
      <w:r w:rsidR="00D144EE">
        <w:rPr>
          <w:rFonts w:asciiTheme="majorHAnsi" w:hAnsiTheme="majorHAnsi" w:cs="Arial"/>
          <w:sz w:val="20"/>
          <w:szCs w:val="20"/>
        </w:rPr>
        <w:t>či</w:t>
      </w:r>
      <w:r w:rsidR="00D144EE" w:rsidRPr="00B21437">
        <w:rPr>
          <w:rFonts w:asciiTheme="majorHAnsi" w:hAnsiTheme="majorHAnsi" w:cs="Arial"/>
          <w:sz w:val="20"/>
          <w:szCs w:val="20"/>
        </w:rPr>
        <w:t xml:space="preserve"> </w:t>
      </w:r>
      <w:r w:rsidRPr="00B21437">
        <w:rPr>
          <w:rFonts w:asciiTheme="majorHAnsi" w:hAnsiTheme="majorHAnsi" w:cs="Arial"/>
          <w:sz w:val="20"/>
          <w:szCs w:val="20"/>
        </w:rPr>
        <w:t>sněhu),</w:t>
      </w:r>
    </w:p>
    <w:p w14:paraId="1DE9E89D" w14:textId="48D2F7FF" w:rsidR="00D144EE" w:rsidRPr="00867B20" w:rsidRDefault="00D144EE" w:rsidP="00A03062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00D144EE">
        <w:rPr>
          <w:rFonts w:asciiTheme="majorHAnsi" w:hAnsiTheme="majorHAnsi" w:cs="Arial"/>
          <w:sz w:val="20"/>
          <w:szCs w:val="20"/>
        </w:rPr>
        <w:t xml:space="preserve">péči o veškerou vegetaci nacházející se v objektu a na </w:t>
      </w:r>
      <w:r w:rsidRPr="005F11C1">
        <w:rPr>
          <w:rFonts w:asciiTheme="majorHAnsi" w:hAnsiTheme="majorHAnsi" w:cs="Arial"/>
          <w:sz w:val="20"/>
          <w:szCs w:val="20"/>
        </w:rPr>
        <w:t>souvisejících pozemcích</w:t>
      </w:r>
      <w:r w:rsidRPr="00D144EE">
        <w:rPr>
          <w:rFonts w:asciiTheme="majorHAnsi" w:hAnsiTheme="majorHAnsi" w:cs="Arial"/>
          <w:sz w:val="20"/>
          <w:szCs w:val="20"/>
        </w:rPr>
        <w:t>, zejména o travnaté plochy, stromy, keře, živé ploty, záhony a ostatní okrasnou nebo užitkovou zeleň</w:t>
      </w:r>
      <w:r>
        <w:rPr>
          <w:rFonts w:asciiTheme="majorHAnsi" w:hAnsiTheme="majorHAnsi" w:cs="Arial"/>
          <w:sz w:val="20"/>
          <w:szCs w:val="20"/>
        </w:rPr>
        <w:t xml:space="preserve"> (z</w:t>
      </w:r>
      <w:r w:rsidRPr="00D144EE">
        <w:rPr>
          <w:rFonts w:asciiTheme="majorHAnsi" w:hAnsiTheme="majorHAnsi" w:cs="Arial"/>
          <w:sz w:val="20"/>
          <w:szCs w:val="20"/>
        </w:rPr>
        <w:t>ejména pravidelné sekání travnatých ploch, zalévání, řez a údržba dřevin, odstraňování plevele, náletů, suchých částí a biologického odpadu</w:t>
      </w:r>
      <w:r>
        <w:rPr>
          <w:rFonts w:asciiTheme="majorHAnsi" w:hAnsiTheme="majorHAnsi" w:cs="Arial"/>
          <w:sz w:val="20"/>
          <w:szCs w:val="20"/>
        </w:rPr>
        <w:t xml:space="preserve">). </w:t>
      </w:r>
    </w:p>
    <w:p w14:paraId="7DF76087" w14:textId="24FD9978" w:rsidR="39BC3261" w:rsidRDefault="79F0D4FF" w:rsidP="00A03062">
      <w:pPr>
        <w:pStyle w:val="Odstavecseseznamem"/>
        <w:numPr>
          <w:ilvl w:val="3"/>
          <w:numId w:val="21"/>
        </w:numPr>
        <w:spacing w:line="360" w:lineRule="auto"/>
        <w:ind w:left="1560" w:hanging="1134"/>
        <w:jc w:val="both"/>
        <w:rPr>
          <w:rFonts w:asciiTheme="majorHAnsi" w:eastAsiaTheme="minorEastAsia" w:hAnsiTheme="majorHAnsi" w:cstheme="minorBidi"/>
        </w:rPr>
      </w:pPr>
      <w:r w:rsidRPr="38D5DCED">
        <w:rPr>
          <w:rFonts w:asciiTheme="majorHAnsi" w:hAnsiTheme="majorHAnsi" w:cs="Arial"/>
          <w:sz w:val="20"/>
          <w:szCs w:val="20"/>
        </w:rPr>
        <w:t xml:space="preserve">v případě škodních událostí (nehody, vandalismus, požár, úraz apod.) zajistit fotodokumentaci, vyrozumění </w:t>
      </w:r>
      <w:r w:rsidR="00A03062">
        <w:rPr>
          <w:rFonts w:asciiTheme="majorHAnsi" w:hAnsiTheme="majorHAnsi" w:cs="Arial"/>
          <w:sz w:val="20"/>
          <w:szCs w:val="20"/>
        </w:rPr>
        <w:t>Objednatele</w:t>
      </w:r>
      <w:r w:rsidRPr="38D5DCED">
        <w:rPr>
          <w:rFonts w:asciiTheme="majorHAnsi" w:hAnsiTheme="majorHAnsi" w:cs="Arial"/>
          <w:sz w:val="20"/>
          <w:szCs w:val="20"/>
        </w:rPr>
        <w:t xml:space="preserve"> a případně </w:t>
      </w:r>
      <w:r w:rsidR="00A03062">
        <w:rPr>
          <w:rFonts w:asciiTheme="majorHAnsi" w:hAnsiTheme="majorHAnsi" w:cs="Arial"/>
          <w:sz w:val="20"/>
          <w:szCs w:val="20"/>
        </w:rPr>
        <w:t>složek integrovaného záchranného systému (tj. policie, HZS aj.).</w:t>
      </w:r>
    </w:p>
    <w:p w14:paraId="3ACB55B4" w14:textId="430153EE" w:rsidR="39BC3261" w:rsidRDefault="39BC3261" w:rsidP="00A03062">
      <w:pPr>
        <w:pStyle w:val="Odstavecseseznamem"/>
        <w:numPr>
          <w:ilvl w:val="3"/>
          <w:numId w:val="21"/>
        </w:numPr>
        <w:spacing w:line="360" w:lineRule="auto"/>
        <w:ind w:left="1560" w:hanging="1134"/>
        <w:jc w:val="both"/>
        <w:rPr>
          <w:rFonts w:asciiTheme="majorHAnsi" w:eastAsiaTheme="minorEastAsia" w:hAnsiTheme="majorHAnsi" w:cstheme="minorBidi"/>
        </w:rPr>
      </w:pPr>
      <w:r w:rsidRPr="38D5DCED">
        <w:rPr>
          <w:rFonts w:asciiTheme="majorHAnsi" w:eastAsiaTheme="minorEastAsia" w:hAnsiTheme="majorHAnsi" w:cstheme="minorBidi"/>
          <w:sz w:val="20"/>
          <w:szCs w:val="20"/>
        </w:rPr>
        <w:t xml:space="preserve">povinnost zajistit řádné zaškolení a odbornou způsobilost pracovníků v souladu s požadavky BOZP, požární ochrany, elektrotechnických předpisů a 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P</w:t>
      </w:r>
      <w:r w:rsidRPr="38D5DCED">
        <w:rPr>
          <w:rFonts w:asciiTheme="majorHAnsi" w:eastAsiaTheme="minorEastAsia" w:hAnsiTheme="majorHAnsi" w:cstheme="minorBidi"/>
          <w:sz w:val="20"/>
          <w:szCs w:val="20"/>
        </w:rPr>
        <w:t>rovozního řádu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.</w:t>
      </w:r>
    </w:p>
    <w:p w14:paraId="193E51A3" w14:textId="2FF5596D" w:rsidR="39BC3261" w:rsidRDefault="39BC3261" w:rsidP="00A03062">
      <w:pPr>
        <w:pStyle w:val="Odstavecseseznamem"/>
        <w:numPr>
          <w:ilvl w:val="3"/>
          <w:numId w:val="21"/>
        </w:numPr>
        <w:spacing w:line="360" w:lineRule="auto"/>
        <w:ind w:left="1560" w:hanging="1134"/>
        <w:jc w:val="both"/>
        <w:rPr>
          <w:rFonts w:asciiTheme="majorHAnsi" w:eastAsiaTheme="minorEastAsia" w:hAnsiTheme="majorHAnsi" w:cstheme="minorBidi"/>
          <w:sz w:val="18"/>
          <w:szCs w:val="18"/>
        </w:rPr>
      </w:pPr>
      <w:r w:rsidRPr="3AAB3C86">
        <w:rPr>
          <w:rFonts w:asciiTheme="majorHAnsi" w:eastAsiaTheme="minorEastAsia" w:hAnsiTheme="majorHAnsi" w:cstheme="minorBidi"/>
          <w:sz w:val="20"/>
          <w:szCs w:val="20"/>
        </w:rPr>
        <w:t>spolupráce s dodavateli technologií při opravách a servisech, poskytnutí součinnosti při pravidelných revizích a kontrolách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.</w:t>
      </w:r>
    </w:p>
    <w:p w14:paraId="042C8840" w14:textId="64990CDC" w:rsidR="7A664F0E" w:rsidRDefault="7A664F0E" w:rsidP="00A03062">
      <w:pPr>
        <w:pStyle w:val="Odstavecseseznamem"/>
        <w:numPr>
          <w:ilvl w:val="3"/>
          <w:numId w:val="21"/>
        </w:numPr>
        <w:spacing w:line="360" w:lineRule="auto"/>
        <w:ind w:left="1560" w:hanging="1134"/>
        <w:jc w:val="both"/>
        <w:rPr>
          <w:rFonts w:asciiTheme="majorHAnsi" w:eastAsiaTheme="minorEastAsia" w:hAnsiTheme="majorHAnsi" w:cstheme="minorBidi"/>
          <w:sz w:val="18"/>
          <w:szCs w:val="18"/>
        </w:rPr>
      </w:pPr>
      <w:r w:rsidRPr="003E2AFD">
        <w:rPr>
          <w:rFonts w:asciiTheme="majorHAnsi" w:eastAsiaTheme="minorEastAsia" w:hAnsiTheme="majorHAnsi" w:cstheme="minorBidi"/>
          <w:sz w:val="20"/>
          <w:szCs w:val="20"/>
        </w:rPr>
        <w:t>kontrola vstupů neoprávněných osob, správa klíčového hospodářství (včetně evidence předání), dohled nad kamerovým systémem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.</w:t>
      </w:r>
    </w:p>
    <w:p w14:paraId="6392B7F0" w14:textId="5E8F2D9C" w:rsidR="7A664F0E" w:rsidRDefault="7A664F0E" w:rsidP="00A03062">
      <w:pPr>
        <w:pStyle w:val="Odstavecseseznamem"/>
        <w:numPr>
          <w:ilvl w:val="3"/>
          <w:numId w:val="21"/>
        </w:numPr>
        <w:spacing w:line="360" w:lineRule="auto"/>
        <w:ind w:left="1560" w:hanging="1134"/>
        <w:jc w:val="both"/>
        <w:rPr>
          <w:rFonts w:asciiTheme="majorHAnsi" w:eastAsiaTheme="minorEastAsia" w:hAnsiTheme="majorHAnsi" w:cstheme="minorBidi"/>
          <w:sz w:val="18"/>
          <w:szCs w:val="18"/>
        </w:rPr>
      </w:pPr>
      <w:r w:rsidRPr="003E2AFD">
        <w:rPr>
          <w:rFonts w:asciiTheme="majorHAnsi" w:eastAsiaTheme="minorEastAsia" w:hAnsiTheme="majorHAnsi" w:cstheme="minorBidi"/>
          <w:sz w:val="20"/>
          <w:szCs w:val="20"/>
        </w:rPr>
        <w:t>pravideln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ě</w:t>
      </w:r>
      <w:r w:rsidRPr="003E2AFD">
        <w:rPr>
          <w:rFonts w:asciiTheme="majorHAnsi" w:eastAsiaTheme="minorEastAsia" w:hAnsiTheme="majorHAnsi" w:cstheme="minorBidi"/>
          <w:sz w:val="20"/>
          <w:szCs w:val="20"/>
        </w:rPr>
        <w:t xml:space="preserve"> reportov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at</w:t>
      </w:r>
      <w:r w:rsidRPr="003E2AFD">
        <w:rPr>
          <w:rFonts w:asciiTheme="majorHAnsi" w:eastAsiaTheme="minorEastAsia" w:hAnsiTheme="majorHAnsi" w:cstheme="minorBidi"/>
          <w:sz w:val="20"/>
          <w:szCs w:val="20"/>
        </w:rPr>
        <w:t xml:space="preserve"> provozní událost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i</w:t>
      </w:r>
      <w:r w:rsidRPr="003E2AFD">
        <w:rPr>
          <w:rFonts w:asciiTheme="majorHAnsi" w:eastAsiaTheme="minorEastAsia" w:hAnsiTheme="majorHAnsi" w:cstheme="minorBidi"/>
          <w:sz w:val="20"/>
          <w:szCs w:val="20"/>
        </w:rPr>
        <w:t>, poruch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y</w:t>
      </w:r>
      <w:r w:rsidRPr="003E2AFD">
        <w:rPr>
          <w:rFonts w:asciiTheme="majorHAnsi" w:eastAsiaTheme="minorEastAsia" w:hAnsiTheme="majorHAnsi" w:cstheme="minorBidi"/>
          <w:sz w:val="20"/>
          <w:szCs w:val="20"/>
        </w:rPr>
        <w:t xml:space="preserve"> a oprav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y</w:t>
      </w:r>
      <w:r w:rsidRPr="003E2AFD">
        <w:rPr>
          <w:rFonts w:asciiTheme="majorHAnsi" w:eastAsiaTheme="minorEastAsia" w:hAnsiTheme="majorHAnsi" w:cstheme="minorBidi"/>
          <w:sz w:val="20"/>
          <w:szCs w:val="20"/>
        </w:rPr>
        <w:t xml:space="preserve"> 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Objednateli</w:t>
      </w:r>
      <w:r w:rsidRPr="003E2AFD">
        <w:rPr>
          <w:rFonts w:asciiTheme="majorHAnsi" w:eastAsiaTheme="minorEastAsia" w:hAnsiTheme="majorHAnsi" w:cstheme="minorBidi"/>
          <w:sz w:val="20"/>
          <w:szCs w:val="20"/>
        </w:rPr>
        <w:t>, v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ést</w:t>
      </w:r>
      <w:r w:rsidRPr="003E2AFD">
        <w:rPr>
          <w:rFonts w:asciiTheme="majorHAnsi" w:eastAsiaTheme="minorEastAsia" w:hAnsiTheme="majorHAnsi" w:cstheme="minorBidi"/>
          <w:sz w:val="20"/>
          <w:szCs w:val="20"/>
        </w:rPr>
        <w:t xml:space="preserve"> provozní dokumentace (kniha závad, přehled oprav)</w:t>
      </w:r>
      <w:r w:rsidR="00A03062">
        <w:rPr>
          <w:rFonts w:asciiTheme="majorHAnsi" w:eastAsiaTheme="minorEastAsia" w:hAnsiTheme="majorHAnsi" w:cstheme="minorBidi"/>
          <w:sz w:val="20"/>
          <w:szCs w:val="20"/>
        </w:rPr>
        <w:t>.</w:t>
      </w:r>
    </w:p>
    <w:p w14:paraId="288FE5C5" w14:textId="5B82D182" w:rsidR="00B545DA" w:rsidRPr="00A03062" w:rsidRDefault="00CE3E55" w:rsidP="00611F18">
      <w:pPr>
        <w:pStyle w:val="Odstavecseseznamem"/>
        <w:numPr>
          <w:ilvl w:val="3"/>
          <w:numId w:val="21"/>
        </w:numPr>
        <w:spacing w:line="360" w:lineRule="auto"/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lastRenderedPageBreak/>
        <w:t>Zajištění následujících</w:t>
      </w:r>
      <w:r w:rsidR="00B545DA" w:rsidRPr="00A03062">
        <w:rPr>
          <w:rFonts w:asciiTheme="majorHAnsi" w:hAnsiTheme="majorHAnsi" w:cs="Arial"/>
          <w:sz w:val="20"/>
          <w:szCs w:val="20"/>
        </w:rPr>
        <w:t xml:space="preserve"> činností obsluhy parkovacího systému</w:t>
      </w:r>
      <w:r w:rsidR="00A03062" w:rsidRPr="00A03062">
        <w:rPr>
          <w:rFonts w:asciiTheme="majorHAnsi" w:hAnsiTheme="majorHAnsi" w:cs="Arial"/>
          <w:sz w:val="20"/>
          <w:szCs w:val="20"/>
        </w:rPr>
        <w:t xml:space="preserve"> </w:t>
      </w:r>
      <w:r w:rsidR="00B545DA" w:rsidRPr="00A03062">
        <w:rPr>
          <w:rFonts w:asciiTheme="majorHAnsi" w:hAnsiTheme="majorHAnsi" w:cs="Arial"/>
          <w:i/>
          <w:iCs/>
          <w:sz w:val="20"/>
          <w:szCs w:val="20"/>
        </w:rPr>
        <w:t>(</w:t>
      </w:r>
      <w:r w:rsidR="00A03062">
        <w:rPr>
          <w:rFonts w:asciiTheme="majorHAnsi" w:hAnsiTheme="majorHAnsi" w:cs="Arial"/>
          <w:i/>
          <w:iCs/>
          <w:sz w:val="20"/>
          <w:szCs w:val="20"/>
        </w:rPr>
        <w:t>z</w:t>
      </w:r>
      <w:r w:rsidR="00B545DA" w:rsidRPr="00A03062">
        <w:rPr>
          <w:rFonts w:asciiTheme="majorHAnsi" w:hAnsiTheme="majorHAnsi" w:cs="Arial"/>
          <w:i/>
          <w:iCs/>
          <w:sz w:val="20"/>
          <w:szCs w:val="20"/>
        </w:rPr>
        <w:t>aměřeno na každodenní operativu a řešení jednoduchých závad)</w:t>
      </w:r>
      <w:r w:rsidRPr="00CE3E55">
        <w:rPr>
          <w:rFonts w:asciiTheme="majorHAnsi" w:hAnsiTheme="majorHAnsi" w:cs="Arial"/>
          <w:sz w:val="20"/>
          <w:szCs w:val="20"/>
        </w:rPr>
        <w:t xml:space="preserve"> následovně:</w:t>
      </w:r>
    </w:p>
    <w:p w14:paraId="336E8339" w14:textId="7265DE59" w:rsidR="00B545DA" w:rsidRPr="00CF391F" w:rsidRDefault="00B545DA" w:rsidP="00A03062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Monitorov</w:t>
      </w:r>
      <w:r w:rsidR="00A03062">
        <w:rPr>
          <w:rFonts w:asciiTheme="majorHAnsi" w:hAnsiTheme="majorHAnsi" w:cs="Arial"/>
          <w:sz w:val="20"/>
          <w:szCs w:val="20"/>
        </w:rPr>
        <w:t>at</w:t>
      </w:r>
      <w:r w:rsidRPr="00CF391F">
        <w:rPr>
          <w:rFonts w:asciiTheme="majorHAnsi" w:hAnsiTheme="majorHAnsi" w:cs="Arial"/>
          <w:sz w:val="20"/>
          <w:szCs w:val="20"/>
        </w:rPr>
        <w:t xml:space="preserve"> provoz</w:t>
      </w:r>
      <w:r w:rsidR="00A03062">
        <w:rPr>
          <w:rFonts w:asciiTheme="majorHAnsi" w:hAnsiTheme="majorHAnsi" w:cs="Arial"/>
          <w:sz w:val="20"/>
          <w:szCs w:val="20"/>
        </w:rPr>
        <w:t>, tj.:</w:t>
      </w:r>
    </w:p>
    <w:p w14:paraId="31ACE538" w14:textId="35D5A3C5" w:rsidR="00B545DA" w:rsidRPr="00523EA1" w:rsidRDefault="00D144EE" w:rsidP="00617EAC">
      <w:pPr>
        <w:pStyle w:val="Odstavecseseznamem"/>
        <w:numPr>
          <w:ilvl w:val="2"/>
          <w:numId w:val="12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k</w:t>
      </w:r>
      <w:r w:rsidR="00B545DA" w:rsidRPr="00CF391F">
        <w:rPr>
          <w:rFonts w:asciiTheme="majorHAnsi" w:hAnsiTheme="majorHAnsi" w:cs="Arial"/>
          <w:sz w:val="20"/>
          <w:szCs w:val="20"/>
        </w:rPr>
        <w:t>ontrola stavu zařízení přes dohledový software (terminály, závory, kamery)</w:t>
      </w:r>
      <w:r>
        <w:rPr>
          <w:rFonts w:asciiTheme="majorHAnsi" w:hAnsiTheme="majorHAnsi" w:cs="Arial"/>
          <w:sz w:val="20"/>
          <w:szCs w:val="20"/>
        </w:rPr>
        <w:t>;</w:t>
      </w:r>
    </w:p>
    <w:p w14:paraId="50E26212" w14:textId="5FF89E32" w:rsidR="00B545DA" w:rsidRPr="00523EA1" w:rsidRDefault="00D144EE" w:rsidP="00617EAC">
      <w:pPr>
        <w:pStyle w:val="Odstavecseseznamem"/>
        <w:numPr>
          <w:ilvl w:val="2"/>
          <w:numId w:val="12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o</w:t>
      </w:r>
      <w:r w:rsidR="00B545DA" w:rsidRPr="00523EA1">
        <w:rPr>
          <w:rFonts w:asciiTheme="majorHAnsi" w:hAnsiTheme="majorHAnsi" w:cs="Arial"/>
          <w:sz w:val="20"/>
          <w:szCs w:val="20"/>
        </w:rPr>
        <w:t>věření průchodnosti parkovacího systému a volných míst</w:t>
      </w:r>
      <w:r>
        <w:rPr>
          <w:rFonts w:asciiTheme="majorHAnsi" w:hAnsiTheme="majorHAnsi" w:cs="Arial"/>
          <w:sz w:val="20"/>
          <w:szCs w:val="20"/>
        </w:rPr>
        <w:t>;</w:t>
      </w:r>
    </w:p>
    <w:p w14:paraId="17D92662" w14:textId="5FD9D800" w:rsidR="00B545DA" w:rsidRDefault="00D144EE" w:rsidP="00617EAC">
      <w:pPr>
        <w:pStyle w:val="Odstavecseseznamem"/>
        <w:numPr>
          <w:ilvl w:val="2"/>
          <w:numId w:val="12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z</w:t>
      </w:r>
      <w:r w:rsidR="00B545DA" w:rsidRPr="00523EA1">
        <w:rPr>
          <w:rFonts w:asciiTheme="majorHAnsi" w:hAnsiTheme="majorHAnsi" w:cs="Arial"/>
          <w:sz w:val="20"/>
          <w:szCs w:val="20"/>
        </w:rPr>
        <w:t>ajištění funkčnosti platebních automatů a výjezdových zařízení</w:t>
      </w:r>
      <w:r>
        <w:rPr>
          <w:rFonts w:asciiTheme="majorHAnsi" w:hAnsiTheme="majorHAnsi" w:cs="Arial"/>
          <w:sz w:val="20"/>
          <w:szCs w:val="20"/>
        </w:rPr>
        <w:t>;</w:t>
      </w:r>
    </w:p>
    <w:p w14:paraId="671D5162" w14:textId="0553E053" w:rsidR="0C0BCF27" w:rsidRDefault="0C0BCF27" w:rsidP="00617EAC">
      <w:pPr>
        <w:pStyle w:val="Odstavecseseznamem"/>
        <w:numPr>
          <w:ilvl w:val="2"/>
          <w:numId w:val="12"/>
        </w:numPr>
        <w:spacing w:line="360" w:lineRule="auto"/>
        <w:jc w:val="both"/>
        <w:rPr>
          <w:rFonts w:asciiTheme="majorHAnsi" w:eastAsiaTheme="minorEastAsia" w:hAnsiTheme="majorHAnsi" w:cstheme="minorBidi"/>
          <w:sz w:val="20"/>
          <w:szCs w:val="20"/>
        </w:rPr>
      </w:pPr>
      <w:r w:rsidRPr="49370E0B">
        <w:rPr>
          <w:rFonts w:asciiTheme="majorHAnsi" w:eastAsiaTheme="minorEastAsia" w:hAnsiTheme="majorHAnsi" w:cstheme="minorBidi"/>
          <w:sz w:val="20"/>
          <w:szCs w:val="20"/>
        </w:rPr>
        <w:t>Vizuální k</w:t>
      </w:r>
      <w:r w:rsidR="7051B84A" w:rsidRPr="49370E0B">
        <w:rPr>
          <w:rFonts w:asciiTheme="majorHAnsi" w:eastAsiaTheme="minorEastAsia" w:hAnsiTheme="majorHAnsi" w:cstheme="minorBidi"/>
          <w:sz w:val="20"/>
          <w:szCs w:val="20"/>
        </w:rPr>
        <w:t>ontrol</w:t>
      </w:r>
      <w:r w:rsidR="00CE3E55">
        <w:rPr>
          <w:rFonts w:asciiTheme="majorHAnsi" w:eastAsiaTheme="minorEastAsia" w:hAnsiTheme="majorHAnsi" w:cstheme="minorBidi"/>
          <w:sz w:val="20"/>
          <w:szCs w:val="20"/>
        </w:rPr>
        <w:t>a</w:t>
      </w:r>
      <w:r w:rsidR="7051B84A" w:rsidRPr="49370E0B">
        <w:rPr>
          <w:rFonts w:asciiTheme="majorHAnsi" w:eastAsiaTheme="minorEastAsia" w:hAnsiTheme="majorHAnsi" w:cstheme="minorBidi"/>
          <w:sz w:val="20"/>
          <w:szCs w:val="20"/>
        </w:rPr>
        <w:t xml:space="preserve"> kamerového systému (vizuální kontrolou stavu kamer, monitorování prostoru parkov</w:t>
      </w:r>
      <w:r w:rsidR="003953E5">
        <w:rPr>
          <w:rFonts w:asciiTheme="majorHAnsi" w:eastAsiaTheme="minorEastAsia" w:hAnsiTheme="majorHAnsi" w:cstheme="minorBidi"/>
          <w:sz w:val="20"/>
          <w:szCs w:val="20"/>
        </w:rPr>
        <w:t>iště</w:t>
      </w:r>
      <w:r w:rsidR="7051B84A" w:rsidRPr="49370E0B">
        <w:rPr>
          <w:rFonts w:asciiTheme="majorHAnsi" w:eastAsiaTheme="minorEastAsia" w:hAnsiTheme="majorHAnsi" w:cstheme="minorBidi"/>
          <w:sz w:val="20"/>
          <w:szCs w:val="20"/>
        </w:rPr>
        <w:t xml:space="preserve"> přes klienta kamerového systému, nahlášení poruchy správci a servisní firmě, případně po domluvě se správcem dohled na opravy prováděné servisní firmou viz. provozní řád),</w:t>
      </w:r>
    </w:p>
    <w:p w14:paraId="00A228EA" w14:textId="1488E93F" w:rsidR="00B545DA" w:rsidRPr="00CF391F" w:rsidRDefault="00B545DA" w:rsidP="00A03062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785B8EF8">
        <w:rPr>
          <w:rFonts w:asciiTheme="majorHAnsi" w:hAnsiTheme="majorHAnsi" w:cs="Arial"/>
          <w:sz w:val="20"/>
          <w:szCs w:val="20"/>
        </w:rPr>
        <w:t>Řešení operativních závad</w:t>
      </w:r>
      <w:r w:rsidR="1114C537" w:rsidRPr="785B8EF8">
        <w:rPr>
          <w:rFonts w:asciiTheme="majorHAnsi" w:hAnsiTheme="majorHAnsi" w:cs="Arial"/>
          <w:sz w:val="20"/>
          <w:szCs w:val="20"/>
        </w:rPr>
        <w:t>:</w:t>
      </w:r>
    </w:p>
    <w:p w14:paraId="68084C08" w14:textId="70359A46" w:rsidR="00B545DA" w:rsidRPr="00CF391F" w:rsidRDefault="00B545DA" w:rsidP="00617EAC">
      <w:pPr>
        <w:pStyle w:val="Odstavecseseznamem"/>
        <w:numPr>
          <w:ilvl w:val="0"/>
          <w:numId w:val="14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Restart zařízení (např. automatické pokladny, příjezdového a výjezdového terminálu, závory)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2159C37F" w14:textId="536C673D" w:rsidR="00B545DA" w:rsidRPr="00CF391F" w:rsidRDefault="00B545DA" w:rsidP="00617EAC">
      <w:pPr>
        <w:pStyle w:val="Odstavecseseznamem"/>
        <w:numPr>
          <w:ilvl w:val="0"/>
          <w:numId w:val="14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Odblokování zaseklých parkovacích lístků/dokladů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0BADB65B" w14:textId="00C17A16" w:rsidR="00B545DA" w:rsidRPr="00CF391F" w:rsidRDefault="00B545DA" w:rsidP="00617EAC">
      <w:pPr>
        <w:pStyle w:val="Odstavecseseznamem"/>
        <w:numPr>
          <w:ilvl w:val="0"/>
          <w:numId w:val="14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Ruční otevření závory v případě selhání čtečky nebo automatické pokladny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22398505" w14:textId="19755930" w:rsidR="00B545DA" w:rsidRPr="00CF391F" w:rsidRDefault="00B545DA" w:rsidP="00617EAC">
      <w:pPr>
        <w:pStyle w:val="Odstavecseseznamem"/>
        <w:numPr>
          <w:ilvl w:val="0"/>
          <w:numId w:val="14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Vyčištění čteček, tiskáren nebo mincovníků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03B43164" w14:textId="45EB4CF2" w:rsidR="00B545DA" w:rsidRDefault="00B545DA" w:rsidP="00617EAC">
      <w:pPr>
        <w:pStyle w:val="Odstavecseseznamem"/>
        <w:numPr>
          <w:ilvl w:val="0"/>
          <w:numId w:val="14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Vyjmutí platební karty, ev. restart platebního terminálu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32D776E3" w14:textId="022B38DB" w:rsidR="00B545DA" w:rsidRPr="00CF391F" w:rsidRDefault="00B545DA" w:rsidP="00CE3E55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785B8EF8">
        <w:rPr>
          <w:rFonts w:asciiTheme="majorHAnsi" w:hAnsiTheme="majorHAnsi" w:cs="Arial"/>
          <w:sz w:val="20"/>
          <w:szCs w:val="20"/>
        </w:rPr>
        <w:t>Podpora uživatelů parkovacího systému na místě</w:t>
      </w:r>
      <w:r w:rsidR="64B47CBF" w:rsidRPr="785B8EF8">
        <w:rPr>
          <w:rFonts w:asciiTheme="majorHAnsi" w:hAnsiTheme="majorHAnsi" w:cs="Arial"/>
          <w:sz w:val="20"/>
          <w:szCs w:val="20"/>
        </w:rPr>
        <w:t>:</w:t>
      </w:r>
    </w:p>
    <w:p w14:paraId="0EF8A6BA" w14:textId="7CF89889" w:rsidR="00B545DA" w:rsidRPr="00CF391F" w:rsidRDefault="00B545DA" w:rsidP="00617EAC">
      <w:pPr>
        <w:pStyle w:val="Odstavecseseznamem"/>
        <w:numPr>
          <w:ilvl w:val="0"/>
          <w:numId w:val="15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Pomoc zákazníkům na místě nebo přes interkom (např. nefungující lístek, zamítnutá platba)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7420F340" w14:textId="6800C032" w:rsidR="00B545DA" w:rsidRPr="00CF391F" w:rsidRDefault="00B545DA" w:rsidP="00617EAC">
      <w:pPr>
        <w:pStyle w:val="Odstavecseseznamem"/>
        <w:numPr>
          <w:ilvl w:val="0"/>
          <w:numId w:val="15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Poskytování informací o platbách, ztracených lístcích, cenách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2F20DB9B" w14:textId="7FDA24E3" w:rsidR="00B545DA" w:rsidRPr="00CF391F" w:rsidRDefault="00B545DA" w:rsidP="00617EAC">
      <w:pPr>
        <w:pStyle w:val="Odstavecseseznamem"/>
        <w:numPr>
          <w:ilvl w:val="0"/>
          <w:numId w:val="15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Vystavení náhradních výjezdových lístků, vyhledání informací o konkrétním zákazníkovi v dohledovém software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1A959ECE" w14:textId="46F688CC" w:rsidR="00B545DA" w:rsidRPr="00CF391F" w:rsidRDefault="00B545DA" w:rsidP="00CE3E55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785B8EF8">
        <w:rPr>
          <w:rFonts w:asciiTheme="majorHAnsi" w:hAnsiTheme="majorHAnsi" w:cs="Arial"/>
          <w:sz w:val="20"/>
          <w:szCs w:val="20"/>
        </w:rPr>
        <w:t xml:space="preserve"> Administrativní a provozní úkony</w:t>
      </w:r>
      <w:r w:rsidR="54523E94" w:rsidRPr="785B8EF8">
        <w:rPr>
          <w:rFonts w:asciiTheme="majorHAnsi" w:hAnsiTheme="majorHAnsi" w:cs="Arial"/>
          <w:sz w:val="20"/>
          <w:szCs w:val="20"/>
        </w:rPr>
        <w:t>:</w:t>
      </w:r>
    </w:p>
    <w:p w14:paraId="78FA01F9" w14:textId="4E95A7C9" w:rsidR="00B545DA" w:rsidRPr="00CF391F" w:rsidRDefault="00B545DA" w:rsidP="00617EAC">
      <w:pPr>
        <w:pStyle w:val="Odstavecseseznamem"/>
        <w:numPr>
          <w:ilvl w:val="0"/>
          <w:numId w:val="16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Evidence výpadků a nestandardního chování systému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2A2AB60E" w14:textId="5E52B0F8" w:rsidR="00B545DA" w:rsidRPr="00CF391F" w:rsidRDefault="00B545DA" w:rsidP="00617EAC">
      <w:pPr>
        <w:pStyle w:val="Odstavecseseznamem"/>
        <w:numPr>
          <w:ilvl w:val="0"/>
          <w:numId w:val="16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Reportování technické podpoře dodavatele systému při složitějších závadách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4396EFA8" w14:textId="1D1A6472" w:rsidR="00B545DA" w:rsidRPr="00B72E67" w:rsidRDefault="3FF5BC03" w:rsidP="00617EAC">
      <w:pPr>
        <w:pStyle w:val="Odstavecseseznamem"/>
        <w:numPr>
          <w:ilvl w:val="0"/>
          <w:numId w:val="16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B72E67">
        <w:rPr>
          <w:rFonts w:asciiTheme="majorHAnsi" w:hAnsiTheme="majorHAnsi" w:cs="Arial"/>
          <w:sz w:val="20"/>
          <w:szCs w:val="20"/>
        </w:rPr>
        <w:t>Evidence výběrů</w:t>
      </w:r>
      <w:r w:rsidR="5EB8C6B8" w:rsidRPr="00B72E67">
        <w:rPr>
          <w:rFonts w:asciiTheme="majorHAnsi" w:hAnsiTheme="majorHAnsi" w:cs="Arial"/>
          <w:sz w:val="20"/>
          <w:szCs w:val="20"/>
        </w:rPr>
        <w:t xml:space="preserve"> a předávek</w:t>
      </w:r>
      <w:r w:rsidRPr="00B72E67">
        <w:rPr>
          <w:rFonts w:asciiTheme="majorHAnsi" w:hAnsiTheme="majorHAnsi" w:cs="Arial"/>
          <w:sz w:val="20"/>
          <w:szCs w:val="20"/>
        </w:rPr>
        <w:t xml:space="preserve"> hotovosti</w:t>
      </w:r>
      <w:r w:rsidR="00302203" w:rsidRPr="00B72E67">
        <w:rPr>
          <w:rFonts w:asciiTheme="majorHAnsi" w:hAnsiTheme="majorHAnsi" w:cs="Arial"/>
          <w:sz w:val="20"/>
          <w:szCs w:val="20"/>
        </w:rPr>
        <w:t xml:space="preserve"> v případě havarijních </w:t>
      </w:r>
      <w:r w:rsidR="00A57711" w:rsidRPr="00B72E67">
        <w:rPr>
          <w:rFonts w:asciiTheme="majorHAnsi" w:hAnsiTheme="majorHAnsi" w:cs="Arial"/>
          <w:sz w:val="20"/>
          <w:szCs w:val="20"/>
        </w:rPr>
        <w:t>situací</w:t>
      </w:r>
      <w:r w:rsidR="00CE3E55" w:rsidRPr="00B72E67">
        <w:rPr>
          <w:rFonts w:asciiTheme="majorHAnsi" w:hAnsiTheme="majorHAnsi" w:cs="Arial"/>
          <w:sz w:val="20"/>
          <w:szCs w:val="20"/>
        </w:rPr>
        <w:t>,</w:t>
      </w:r>
      <w:r w:rsidR="09775F70" w:rsidRPr="00B72E67">
        <w:rPr>
          <w:rFonts w:asciiTheme="majorHAnsi" w:hAnsiTheme="majorHAnsi" w:cs="Arial"/>
          <w:sz w:val="20"/>
          <w:szCs w:val="20"/>
        </w:rPr>
        <w:t xml:space="preserve"> včetně vložení finančních prostředků na účet SŽ</w:t>
      </w:r>
      <w:r w:rsidR="00F9607F">
        <w:rPr>
          <w:rFonts w:asciiTheme="majorHAnsi" w:hAnsiTheme="majorHAnsi" w:cs="Arial"/>
          <w:sz w:val="20"/>
          <w:szCs w:val="20"/>
        </w:rPr>
        <w:t xml:space="preserve">: </w:t>
      </w:r>
      <w:r w:rsidR="00F9607F">
        <w:rPr>
          <w:rFonts w:asciiTheme="majorHAnsi" w:hAnsiTheme="majorHAnsi" w:cs="Arial"/>
          <w:sz w:val="20"/>
          <w:szCs w:val="20"/>
        </w:rPr>
        <w:br/>
        <w:t xml:space="preserve">č. účtu: 14606011/0710, Česká národní banka, Na Příkopě 28, 115 03 Praha 1, variabilní symbol: </w:t>
      </w:r>
      <w:r w:rsidR="00F9607F" w:rsidRPr="0075779A">
        <w:rPr>
          <w:rFonts w:ascii="Verdana" w:hAnsi="Verdana"/>
          <w:color w:val="000000"/>
          <w:sz w:val="20"/>
          <w:szCs w:val="20"/>
        </w:rPr>
        <w:t>[číslo smlouvy (DOPLNÍ ZADAVATEL)]</w:t>
      </w:r>
      <w:r w:rsidR="00F9607F" w:rsidRPr="0075779A">
        <w:rPr>
          <w:rFonts w:ascii="Verdana" w:hAnsi="Verdana"/>
          <w:color w:val="000000"/>
          <w:sz w:val="20"/>
          <w:szCs w:val="20"/>
        </w:rPr>
        <w:t>.</w:t>
      </w:r>
    </w:p>
    <w:p w14:paraId="6EA32880" w14:textId="1C3A9095" w:rsidR="00B545DA" w:rsidRPr="002F1D13" w:rsidRDefault="00B545DA" w:rsidP="00617EAC">
      <w:pPr>
        <w:pStyle w:val="Odstavecseseznamem"/>
        <w:numPr>
          <w:ilvl w:val="3"/>
          <w:numId w:val="21"/>
        </w:numPr>
        <w:spacing w:line="360" w:lineRule="auto"/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2F1D13">
        <w:rPr>
          <w:rFonts w:asciiTheme="majorHAnsi" w:hAnsiTheme="majorHAnsi" w:cs="Arial"/>
          <w:sz w:val="20"/>
          <w:szCs w:val="20"/>
        </w:rPr>
        <w:t>Odborné znalosti a dovednosti</w:t>
      </w:r>
      <w:r w:rsidR="00CE3E55" w:rsidRPr="002F1D13">
        <w:rPr>
          <w:rFonts w:asciiTheme="majorHAnsi" w:hAnsiTheme="majorHAnsi" w:cs="Arial"/>
          <w:sz w:val="20"/>
          <w:szCs w:val="20"/>
        </w:rPr>
        <w:t xml:space="preserve"> obsluhy Objektu</w:t>
      </w:r>
      <w:r w:rsidRPr="002F1D13">
        <w:rPr>
          <w:rFonts w:asciiTheme="majorHAnsi" w:hAnsiTheme="majorHAnsi" w:cs="Arial"/>
          <w:sz w:val="20"/>
          <w:szCs w:val="20"/>
        </w:rPr>
        <w:t xml:space="preserve"> (minimum pro výkon činnosti)</w:t>
      </w:r>
      <w:r w:rsidR="0027086E" w:rsidRPr="002F1D13">
        <w:rPr>
          <w:rStyle w:val="Znakapoznpodarou"/>
          <w:rFonts w:asciiTheme="majorHAnsi" w:hAnsiTheme="majorHAnsi" w:cs="Arial"/>
          <w:sz w:val="20"/>
          <w:szCs w:val="20"/>
        </w:rPr>
        <w:footnoteReference w:id="1"/>
      </w:r>
      <w:r w:rsidR="00CE3E55" w:rsidRPr="002F1D13">
        <w:rPr>
          <w:rFonts w:asciiTheme="majorHAnsi" w:hAnsiTheme="majorHAnsi" w:cs="Arial"/>
          <w:sz w:val="20"/>
          <w:szCs w:val="20"/>
        </w:rPr>
        <w:t>:</w:t>
      </w:r>
    </w:p>
    <w:p w14:paraId="04559E34" w14:textId="4D639EE9" w:rsidR="00B545DA" w:rsidRPr="00CF391F" w:rsidRDefault="00B545DA" w:rsidP="00CE3E55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lastRenderedPageBreak/>
        <w:t>Technické znalosti</w:t>
      </w:r>
      <w:r w:rsidR="000B04DD">
        <w:rPr>
          <w:rFonts w:asciiTheme="majorHAnsi" w:hAnsiTheme="majorHAnsi" w:cs="Arial"/>
          <w:sz w:val="20"/>
          <w:szCs w:val="20"/>
        </w:rPr>
        <w:t>:</w:t>
      </w:r>
    </w:p>
    <w:p w14:paraId="63A2F35A" w14:textId="35F4CAF8" w:rsidR="00B545DA" w:rsidRPr="00CF391F" w:rsidRDefault="00B545DA" w:rsidP="00617EAC">
      <w:pPr>
        <w:pStyle w:val="Odstavecseseznamem"/>
        <w:numPr>
          <w:ilvl w:val="0"/>
          <w:numId w:val="17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 xml:space="preserve">Základní přehled o fungování elektronických systémů (závory, </w:t>
      </w:r>
      <w:r w:rsidR="00C1511A">
        <w:rPr>
          <w:rFonts w:asciiTheme="majorHAnsi" w:hAnsiTheme="majorHAnsi" w:cs="Arial"/>
          <w:sz w:val="20"/>
          <w:szCs w:val="20"/>
        </w:rPr>
        <w:t>vjezdové</w:t>
      </w:r>
      <w:r w:rsidRPr="00CF391F">
        <w:rPr>
          <w:rFonts w:asciiTheme="majorHAnsi" w:hAnsiTheme="majorHAnsi" w:cs="Arial"/>
          <w:sz w:val="20"/>
          <w:szCs w:val="20"/>
        </w:rPr>
        <w:t>/výjezdové terminály, čtečky, automatické pokladny)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7D5EA1F4" w14:textId="2CC5449E" w:rsidR="00B545DA" w:rsidRPr="00CF391F" w:rsidRDefault="00B545DA" w:rsidP="00617EAC">
      <w:pPr>
        <w:pStyle w:val="Odstavecseseznamem"/>
        <w:numPr>
          <w:ilvl w:val="0"/>
          <w:numId w:val="17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Schopnost práce s dohledovým softwarem (systém výrobce)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3277FAD0" w14:textId="26E6273C" w:rsidR="00B545DA" w:rsidRPr="00CF391F" w:rsidRDefault="00B545DA" w:rsidP="00617EAC">
      <w:pPr>
        <w:pStyle w:val="Odstavecseseznamem"/>
        <w:numPr>
          <w:ilvl w:val="0"/>
          <w:numId w:val="17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Znalost používání běžných nástrojů (šroubovák, klíč, čističe)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3FDDCA11" w14:textId="667BE75C" w:rsidR="00B545DA" w:rsidRPr="00CF391F" w:rsidRDefault="00B545DA" w:rsidP="00617EAC">
      <w:pPr>
        <w:pStyle w:val="Odstavecseseznamem"/>
        <w:numPr>
          <w:ilvl w:val="0"/>
          <w:numId w:val="17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Znalost restartovacích postupů a konfigurací běžných závad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7B44AF4A" w14:textId="31CFD075" w:rsidR="00970E96" w:rsidRPr="00970E96" w:rsidRDefault="00970E96" w:rsidP="00617EAC">
      <w:pPr>
        <w:pStyle w:val="Odstavecseseznamem"/>
        <w:numPr>
          <w:ilvl w:val="0"/>
          <w:numId w:val="17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970E96">
        <w:rPr>
          <w:rFonts w:asciiTheme="majorHAnsi" w:hAnsiTheme="majorHAnsi" w:cs="Arial"/>
          <w:sz w:val="20"/>
          <w:szCs w:val="20"/>
        </w:rPr>
        <w:t>Úplná znalost systému opatření a prvků požární bezpečnosti v</w:t>
      </w:r>
      <w:r w:rsidR="00CE3E55">
        <w:rPr>
          <w:rFonts w:asciiTheme="majorHAnsi" w:hAnsiTheme="majorHAnsi" w:cs="Arial"/>
          <w:sz w:val="20"/>
          <w:szCs w:val="20"/>
        </w:rPr>
        <w:t> </w:t>
      </w:r>
      <w:r w:rsidRPr="00970E96">
        <w:rPr>
          <w:rFonts w:asciiTheme="majorHAnsi" w:hAnsiTheme="majorHAnsi" w:cs="Arial"/>
          <w:sz w:val="20"/>
          <w:szCs w:val="20"/>
        </w:rPr>
        <w:t>objektu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4EED1735" w14:textId="01D43FFE" w:rsidR="00B545DA" w:rsidRPr="00CF391F" w:rsidRDefault="00B545DA" w:rsidP="00CE3E55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Softwarové dovednosti</w:t>
      </w:r>
      <w:r w:rsidR="000B04DD">
        <w:rPr>
          <w:rFonts w:asciiTheme="majorHAnsi" w:hAnsiTheme="majorHAnsi" w:cs="Arial"/>
          <w:sz w:val="20"/>
          <w:szCs w:val="20"/>
        </w:rPr>
        <w:t>:</w:t>
      </w:r>
    </w:p>
    <w:p w14:paraId="78A02484" w14:textId="5AB6B189" w:rsidR="00B545DA" w:rsidRPr="00CF391F" w:rsidRDefault="00B545DA" w:rsidP="00617EAC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Základní uživatelská znalost práce s počítačem (Windows, přihlášení do systému, zadávání příkazů)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32A5DB1C" w14:textId="2DC5B893" w:rsidR="00B545DA" w:rsidRPr="00CF391F" w:rsidRDefault="00B545DA" w:rsidP="00617EAC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Ovládání webových aplikací a dohledového software parkovacího systému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1FD37E17" w14:textId="46A7A39A" w:rsidR="00B545DA" w:rsidRPr="002F1D13" w:rsidRDefault="00B545DA" w:rsidP="00CE3E55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002F1D13">
        <w:rPr>
          <w:rFonts w:asciiTheme="majorHAnsi" w:hAnsiTheme="majorHAnsi" w:cs="Arial"/>
          <w:sz w:val="20"/>
          <w:szCs w:val="20"/>
        </w:rPr>
        <w:t>Komunikační schopnosti</w:t>
      </w:r>
      <w:r w:rsidR="000B04DD" w:rsidRPr="002F1D13">
        <w:rPr>
          <w:rFonts w:asciiTheme="majorHAnsi" w:hAnsiTheme="majorHAnsi" w:cs="Arial"/>
          <w:sz w:val="20"/>
          <w:szCs w:val="20"/>
        </w:rPr>
        <w:t>:</w:t>
      </w:r>
    </w:p>
    <w:p w14:paraId="0F9905AF" w14:textId="1546B725" w:rsidR="00B545DA" w:rsidRPr="002F1D13" w:rsidRDefault="00B545DA" w:rsidP="00617EAC">
      <w:pPr>
        <w:pStyle w:val="Odstavecseseznamem"/>
        <w:numPr>
          <w:ilvl w:val="0"/>
          <w:numId w:val="19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F1D13">
        <w:rPr>
          <w:rFonts w:asciiTheme="majorHAnsi" w:hAnsiTheme="majorHAnsi" w:cs="Arial"/>
          <w:sz w:val="20"/>
          <w:szCs w:val="20"/>
        </w:rPr>
        <w:t>Schopnost profesionálně komunikovat se zákazníky v krizových nebo stresových situacích</w:t>
      </w:r>
      <w:r w:rsidR="00CE3E55" w:rsidRPr="002F1D13">
        <w:rPr>
          <w:rFonts w:asciiTheme="majorHAnsi" w:hAnsiTheme="majorHAnsi" w:cs="Arial"/>
          <w:sz w:val="20"/>
          <w:szCs w:val="20"/>
        </w:rPr>
        <w:t>,</w:t>
      </w:r>
    </w:p>
    <w:p w14:paraId="34D1AC64" w14:textId="0068F15F" w:rsidR="00B545DA" w:rsidRPr="002F1D13" w:rsidRDefault="00B545DA" w:rsidP="002F1D13">
      <w:pPr>
        <w:pStyle w:val="Odstavecseseznamem"/>
        <w:numPr>
          <w:ilvl w:val="0"/>
          <w:numId w:val="19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F1D13">
        <w:rPr>
          <w:rFonts w:asciiTheme="majorHAnsi" w:hAnsiTheme="majorHAnsi" w:cs="Arial"/>
          <w:sz w:val="20"/>
          <w:szCs w:val="20"/>
        </w:rPr>
        <w:t>Základy práce s interkomem/ telefonem</w:t>
      </w:r>
      <w:r w:rsidR="00CE3E55" w:rsidRPr="002F1D13">
        <w:rPr>
          <w:rFonts w:asciiTheme="majorHAnsi" w:hAnsiTheme="majorHAnsi" w:cs="Arial"/>
          <w:sz w:val="20"/>
          <w:szCs w:val="20"/>
        </w:rPr>
        <w:t>,</w:t>
      </w:r>
    </w:p>
    <w:p w14:paraId="6ACF54DD" w14:textId="283C2ADC" w:rsidR="00B545DA" w:rsidRPr="00CF391F" w:rsidRDefault="00B545DA" w:rsidP="00CE3E55">
      <w:pPr>
        <w:pStyle w:val="Odstavecseseznamem"/>
        <w:numPr>
          <w:ilvl w:val="4"/>
          <w:numId w:val="21"/>
        </w:numPr>
        <w:spacing w:line="360" w:lineRule="auto"/>
        <w:ind w:left="2127" w:hanging="1418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Další požadavky</w:t>
      </w:r>
      <w:r w:rsidR="000B04DD">
        <w:rPr>
          <w:rFonts w:asciiTheme="majorHAnsi" w:hAnsiTheme="majorHAnsi" w:cs="Arial"/>
          <w:sz w:val="20"/>
          <w:szCs w:val="20"/>
        </w:rPr>
        <w:t>:</w:t>
      </w:r>
    </w:p>
    <w:p w14:paraId="2EF788A3" w14:textId="3B088422" w:rsidR="00B545DA" w:rsidRPr="00CF391F" w:rsidRDefault="00B545DA" w:rsidP="00617EAC">
      <w:pPr>
        <w:pStyle w:val="Odstavecseseznamem"/>
        <w:numPr>
          <w:ilvl w:val="0"/>
          <w:numId w:val="20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>Pečlivost a schopnost reportovat složitější závady dodavateli</w:t>
      </w:r>
      <w:r w:rsidR="00CE3E55">
        <w:rPr>
          <w:rFonts w:asciiTheme="majorHAnsi" w:hAnsiTheme="majorHAnsi" w:cs="Arial"/>
          <w:sz w:val="20"/>
          <w:szCs w:val="20"/>
        </w:rPr>
        <w:t>,</w:t>
      </w:r>
    </w:p>
    <w:p w14:paraId="6941B3D9" w14:textId="50C1EDFC" w:rsidR="00B545DA" w:rsidRPr="002F1D13" w:rsidRDefault="00B545DA" w:rsidP="00617EAC">
      <w:pPr>
        <w:pStyle w:val="Odstavecseseznamem"/>
        <w:numPr>
          <w:ilvl w:val="0"/>
          <w:numId w:val="20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CF391F">
        <w:rPr>
          <w:rFonts w:asciiTheme="majorHAnsi" w:hAnsiTheme="majorHAnsi" w:cs="Arial"/>
          <w:sz w:val="20"/>
          <w:szCs w:val="20"/>
        </w:rPr>
        <w:t xml:space="preserve">Spolehlivost a schopnost samostatného rozhodování v rámci </w:t>
      </w:r>
      <w:r w:rsidRPr="002F1D13">
        <w:rPr>
          <w:rFonts w:asciiTheme="majorHAnsi" w:hAnsiTheme="majorHAnsi" w:cs="Arial"/>
          <w:sz w:val="20"/>
          <w:szCs w:val="20"/>
        </w:rPr>
        <w:t>instrukcí</w:t>
      </w:r>
      <w:r w:rsidR="00CE3E55" w:rsidRPr="002F1D13">
        <w:rPr>
          <w:rFonts w:asciiTheme="majorHAnsi" w:hAnsiTheme="majorHAnsi" w:cs="Arial"/>
          <w:sz w:val="20"/>
          <w:szCs w:val="20"/>
        </w:rPr>
        <w:t>,</w:t>
      </w:r>
    </w:p>
    <w:p w14:paraId="7A598797" w14:textId="5B75A89A" w:rsidR="00970E96" w:rsidRPr="002F1D13" w:rsidRDefault="00A64C7C" w:rsidP="00617EAC">
      <w:pPr>
        <w:pStyle w:val="Odstavecseseznamem"/>
        <w:numPr>
          <w:ilvl w:val="0"/>
          <w:numId w:val="20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Trestní bezúhonnost</w:t>
      </w:r>
      <w:r w:rsidR="00B545DA" w:rsidRPr="002F1D13">
        <w:rPr>
          <w:rFonts w:asciiTheme="majorHAnsi" w:hAnsiTheme="majorHAnsi" w:cs="Arial"/>
          <w:sz w:val="20"/>
          <w:szCs w:val="20"/>
        </w:rPr>
        <w:t xml:space="preserve"> (důvěryhodnost pro manipulaci s penězi)</w:t>
      </w:r>
      <w:r w:rsidR="00CE3E55" w:rsidRPr="002F1D13">
        <w:rPr>
          <w:rFonts w:asciiTheme="majorHAnsi" w:hAnsiTheme="majorHAnsi" w:cs="Arial"/>
          <w:sz w:val="20"/>
          <w:szCs w:val="20"/>
        </w:rPr>
        <w:t>,</w:t>
      </w:r>
    </w:p>
    <w:p w14:paraId="661BBCC2" w14:textId="3A367214" w:rsidR="00970E96" w:rsidRPr="002F1D13" w:rsidRDefault="00970E96" w:rsidP="00617EAC">
      <w:pPr>
        <w:pStyle w:val="Odstavecseseznamem"/>
        <w:numPr>
          <w:ilvl w:val="0"/>
          <w:numId w:val="20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F1D13">
        <w:rPr>
          <w:rFonts w:asciiTheme="majorHAnsi" w:hAnsiTheme="majorHAnsi" w:cs="Arial"/>
          <w:sz w:val="20"/>
          <w:szCs w:val="20"/>
        </w:rPr>
        <w:t>Zodpovědný, pečlivý a důsledný k provozu požární bezpečnosti</w:t>
      </w:r>
      <w:r w:rsidR="00CE3E55" w:rsidRPr="002F1D13">
        <w:rPr>
          <w:rFonts w:asciiTheme="majorHAnsi" w:hAnsiTheme="majorHAnsi" w:cs="Arial"/>
          <w:sz w:val="20"/>
          <w:szCs w:val="20"/>
        </w:rPr>
        <w:t>.</w:t>
      </w:r>
    </w:p>
    <w:p w14:paraId="1CA247DC" w14:textId="0E65F066" w:rsidR="005B1891" w:rsidRPr="005B1891" w:rsidRDefault="009F347B" w:rsidP="785B8EF8">
      <w:pPr>
        <w:pStyle w:val="Nadpis1"/>
        <w:spacing w:after="0" w:line="360" w:lineRule="auto"/>
        <w:rPr>
          <w:rFonts w:eastAsia="Times New Roman"/>
          <w:color w:val="0070C0"/>
          <w:sz w:val="22"/>
          <w:szCs w:val="22"/>
          <w:lang w:eastAsia="cs-CZ"/>
        </w:rPr>
      </w:pPr>
      <w:bookmarkStart w:id="4" w:name="_Toc235082581"/>
      <w:r w:rsidRPr="785B8EF8">
        <w:rPr>
          <w:rFonts w:eastAsia="Times New Roman"/>
          <w:color w:val="0070C0"/>
          <w:sz w:val="22"/>
          <w:szCs w:val="22"/>
          <w:lang w:eastAsia="cs-CZ"/>
        </w:rPr>
        <w:t xml:space="preserve">2.2 </w:t>
      </w:r>
      <w:r w:rsidR="002059BB" w:rsidRPr="785B8EF8">
        <w:rPr>
          <w:rFonts w:eastAsia="Times New Roman"/>
          <w:color w:val="0070C0"/>
          <w:sz w:val="22"/>
          <w:szCs w:val="22"/>
          <w:lang w:eastAsia="cs-CZ"/>
        </w:rPr>
        <w:t>ÚDRŽBA A ŘEŠENÍ HAVARIJNÍCH SITUACÍ</w:t>
      </w:r>
      <w:r w:rsidR="00A50234">
        <w:rPr>
          <w:rFonts w:eastAsia="Times New Roman"/>
          <w:color w:val="0070C0"/>
          <w:sz w:val="22"/>
          <w:szCs w:val="22"/>
          <w:lang w:eastAsia="cs-CZ"/>
        </w:rPr>
        <w:t xml:space="preserve"> (povinnosti Poskytovatele)</w:t>
      </w:r>
      <w:bookmarkEnd w:id="4"/>
    </w:p>
    <w:p w14:paraId="68328AED" w14:textId="08B111CC" w:rsidR="00F047CE" w:rsidRPr="00103305" w:rsidRDefault="00B22193" w:rsidP="00985E33">
      <w:pPr>
        <w:pStyle w:val="Odstavecseseznamem"/>
        <w:numPr>
          <w:ilvl w:val="2"/>
          <w:numId w:val="30"/>
        </w:numPr>
        <w:shd w:val="clear" w:color="auto" w:fill="FFFFFF" w:themeFill="background1"/>
        <w:spacing w:before="24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</w:pPr>
      <w:r w:rsidRPr="006D36DA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Ve</w:t>
      </w:r>
      <w:r w:rsidR="00F047CE" w:rsidRPr="006D36DA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škeré vzniklé závady na</w:t>
      </w:r>
      <w:r w:rsidR="00CE3E55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/v</w:t>
      </w:r>
      <w:r w:rsidR="00F047CE" w:rsidRPr="006D36DA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 </w:t>
      </w:r>
      <w:r w:rsidR="00CE3E55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Objektu</w:t>
      </w:r>
      <w:r w:rsidR="00F047CE" w:rsidRPr="006D36DA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 </w:t>
      </w:r>
      <w:r w:rsidR="00F047CE" w:rsidRPr="005503BF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jsou zapisovány do „Knihy závad“ </w:t>
      </w:r>
      <w:r w:rsidR="00F047CE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a následně je o vzniklých závadách informována (v pracovní době 7:00 - 14:00 hodin) </w:t>
      </w:r>
      <w:r w:rsidR="00CE3E55">
        <w:rPr>
          <w:rFonts w:asciiTheme="majorHAnsi" w:eastAsia="Times New Roman" w:hAnsiTheme="majorHAnsi" w:cs="Arial"/>
          <w:sz w:val="20"/>
          <w:szCs w:val="20"/>
          <w:lang w:eastAsia="cs-CZ"/>
        </w:rPr>
        <w:t>Kontaktní</w:t>
      </w:r>
      <w:r w:rsidR="00F047CE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 osoba za </w:t>
      </w:r>
      <w:r w:rsidR="00CE3E55">
        <w:rPr>
          <w:rFonts w:asciiTheme="majorHAnsi" w:eastAsia="Times New Roman" w:hAnsiTheme="majorHAnsi" w:cs="Arial"/>
          <w:sz w:val="20"/>
          <w:szCs w:val="20"/>
          <w:lang w:eastAsia="cs-CZ"/>
        </w:rPr>
        <w:t>Objednatel</w:t>
      </w:r>
      <w:r w:rsidR="00F047CE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>e (</w:t>
      </w:r>
      <w:r w:rsidR="00F31799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součástí </w:t>
      </w:r>
      <w:r w:rsidR="00CE3E55" w:rsidRPr="00103305">
        <w:rPr>
          <w:rFonts w:asciiTheme="majorHAnsi" w:eastAsia="Times New Roman" w:hAnsiTheme="majorHAnsi" w:cs="Arial"/>
          <w:sz w:val="20"/>
          <w:szCs w:val="20"/>
          <w:lang w:eastAsia="cs-CZ"/>
        </w:rPr>
        <w:t>P</w:t>
      </w:r>
      <w:r w:rsidR="00F31799" w:rsidRPr="00103305">
        <w:rPr>
          <w:rFonts w:asciiTheme="majorHAnsi" w:eastAsia="Times New Roman" w:hAnsiTheme="majorHAnsi" w:cs="Arial"/>
          <w:sz w:val="20"/>
          <w:szCs w:val="20"/>
          <w:lang w:eastAsia="cs-CZ"/>
        </w:rPr>
        <w:t>rovozního řádu</w:t>
      </w:r>
      <w:r w:rsidR="00F047CE" w:rsidRPr="00103305">
        <w:rPr>
          <w:rFonts w:asciiTheme="majorHAnsi" w:eastAsia="Times New Roman" w:hAnsiTheme="majorHAnsi" w:cs="Arial"/>
          <w:sz w:val="20"/>
          <w:szCs w:val="20"/>
          <w:lang w:eastAsia="cs-CZ"/>
        </w:rPr>
        <w:t>).</w:t>
      </w:r>
    </w:p>
    <w:p w14:paraId="7608A792" w14:textId="60F9E409" w:rsidR="00F047CE" w:rsidRPr="00246A80" w:rsidRDefault="00F047CE" w:rsidP="005503BF">
      <w:pPr>
        <w:pStyle w:val="Odstavecseseznamem"/>
        <w:numPr>
          <w:ilvl w:val="2"/>
          <w:numId w:val="30"/>
        </w:numPr>
        <w:shd w:val="clear" w:color="auto" w:fill="FFFFFF" w:themeFill="background1"/>
        <w:spacing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</w:pPr>
      <w:r w:rsidRPr="00103305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Při vzniku mimořádné události</w:t>
      </w:r>
      <w:r w:rsidRPr="00246A80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 </w:t>
      </w:r>
      <w:r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je vždy informována </w:t>
      </w:r>
      <w:r w:rsidR="00103305">
        <w:rPr>
          <w:rFonts w:asciiTheme="majorHAnsi" w:eastAsia="Times New Roman" w:hAnsiTheme="majorHAnsi" w:cs="Arial"/>
          <w:sz w:val="20"/>
          <w:szCs w:val="20"/>
          <w:lang w:eastAsia="cs-CZ"/>
        </w:rPr>
        <w:t>Kontaktní</w:t>
      </w:r>
      <w:r w:rsidR="00103305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 osoba za </w:t>
      </w:r>
      <w:r w:rsidR="00103305">
        <w:rPr>
          <w:rFonts w:asciiTheme="majorHAnsi" w:eastAsia="Times New Roman" w:hAnsiTheme="majorHAnsi" w:cs="Arial"/>
          <w:sz w:val="20"/>
          <w:szCs w:val="20"/>
          <w:lang w:eastAsia="cs-CZ"/>
        </w:rPr>
        <w:t>Objednatel</w:t>
      </w:r>
      <w:r w:rsidR="00103305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e </w:t>
      </w:r>
      <w:r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>(</w:t>
      </w:r>
      <w:r w:rsidR="00F31799"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součástí </w:t>
      </w:r>
      <w:r w:rsidR="00103305">
        <w:rPr>
          <w:rFonts w:asciiTheme="majorHAnsi" w:eastAsia="Times New Roman" w:hAnsiTheme="majorHAnsi" w:cs="Arial"/>
          <w:sz w:val="20"/>
          <w:szCs w:val="20"/>
          <w:lang w:eastAsia="cs-CZ"/>
        </w:rPr>
        <w:t>P</w:t>
      </w:r>
      <w:r w:rsidR="00F31799"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>rovozního řádu</w:t>
      </w:r>
      <w:r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>).</w:t>
      </w:r>
    </w:p>
    <w:p w14:paraId="45118772" w14:textId="5F131315" w:rsidR="00F047CE" w:rsidRPr="00246A80" w:rsidRDefault="00F047CE" w:rsidP="005503BF">
      <w:pPr>
        <w:pStyle w:val="Odstavecseseznamem"/>
        <w:numPr>
          <w:ilvl w:val="2"/>
          <w:numId w:val="30"/>
        </w:numPr>
        <w:shd w:val="clear" w:color="auto" w:fill="FFFFFF" w:themeFill="background1"/>
        <w:spacing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</w:pPr>
      <w:r w:rsidRPr="00246A80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V případě pochybností či nefunkčnosti </w:t>
      </w:r>
      <w:r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kteréhokoli zařízení či prvku požární bezpečnosti kontaktovat v pracovní době 7:00-14:00 hodin </w:t>
      </w:r>
      <w:r w:rsidR="00A50234">
        <w:rPr>
          <w:rFonts w:asciiTheme="majorHAnsi" w:eastAsia="Times New Roman" w:hAnsiTheme="majorHAnsi" w:cs="Arial"/>
          <w:sz w:val="20"/>
          <w:szCs w:val="20"/>
          <w:lang w:eastAsia="cs-CZ"/>
        </w:rPr>
        <w:t>Kontaktní</w:t>
      </w:r>
      <w:r w:rsidR="00A50234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 osoba za </w:t>
      </w:r>
      <w:r w:rsidR="00A50234">
        <w:rPr>
          <w:rFonts w:asciiTheme="majorHAnsi" w:eastAsia="Times New Roman" w:hAnsiTheme="majorHAnsi" w:cs="Arial"/>
          <w:sz w:val="20"/>
          <w:szCs w:val="20"/>
          <w:lang w:eastAsia="cs-CZ"/>
        </w:rPr>
        <w:t>Objednatel</w:t>
      </w:r>
      <w:r w:rsidR="00A50234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>e</w:t>
      </w:r>
      <w:r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 </w:t>
      </w:r>
      <w:r w:rsidR="00AC2B35"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(součástí </w:t>
      </w:r>
      <w:r w:rsidR="00A50234">
        <w:rPr>
          <w:rFonts w:asciiTheme="majorHAnsi" w:eastAsia="Times New Roman" w:hAnsiTheme="majorHAnsi" w:cs="Arial"/>
          <w:sz w:val="20"/>
          <w:szCs w:val="20"/>
          <w:lang w:eastAsia="cs-CZ"/>
        </w:rPr>
        <w:t>P</w:t>
      </w:r>
      <w:r w:rsidR="00AC2B35"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>rovozního řádu)</w:t>
      </w:r>
      <w:r w:rsidRPr="00B05C81">
        <w:rPr>
          <w:rFonts w:asciiTheme="majorHAnsi" w:eastAsia="Times New Roman" w:hAnsiTheme="majorHAnsi" w:cs="Arial"/>
          <w:sz w:val="20"/>
          <w:szCs w:val="20"/>
          <w:lang w:eastAsia="cs-CZ"/>
        </w:rPr>
        <w:t>.</w:t>
      </w:r>
    </w:p>
    <w:p w14:paraId="753ACFF6" w14:textId="5034FA49" w:rsidR="0D13E13B" w:rsidRDefault="50833724" w:rsidP="785B8EF8">
      <w:pPr>
        <w:pStyle w:val="Odstavecseseznamem"/>
        <w:numPr>
          <w:ilvl w:val="2"/>
          <w:numId w:val="30"/>
        </w:numPr>
        <w:shd w:val="clear" w:color="auto" w:fill="FFFFFF" w:themeFill="background1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</w:pPr>
      <w:r w:rsidRPr="785B8EF8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V případě</w:t>
      </w:r>
      <w:r w:rsidR="5B9A73D2" w:rsidRPr="785B8EF8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 výpadku/poru</w:t>
      </w:r>
      <w:r w:rsidR="00A50234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chy</w:t>
      </w:r>
      <w:r w:rsidR="5B9A73D2" w:rsidRPr="785B8EF8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 platební</w:t>
      </w:r>
      <w:r w:rsidR="28E213E2" w:rsidRPr="785B8EF8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ho</w:t>
      </w:r>
      <w:r w:rsidR="5B9A73D2" w:rsidRPr="785B8EF8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 </w:t>
      </w:r>
      <w:r w:rsidR="2EDAB4C1" w:rsidRPr="785B8EF8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terminálu</w:t>
      </w:r>
      <w:r w:rsidR="4FCBEE79" w:rsidRPr="785B8EF8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 xml:space="preserve"> </w:t>
      </w:r>
      <w:r w:rsidR="4FCBEE79" w:rsidRPr="785B8EF8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umožní zákazníkům vjezd do </w:t>
      </w:r>
      <w:r w:rsidR="00A50234">
        <w:rPr>
          <w:rFonts w:asciiTheme="majorHAnsi" w:eastAsia="Times New Roman" w:hAnsiTheme="majorHAnsi" w:cs="Arial"/>
          <w:sz w:val="20"/>
          <w:szCs w:val="20"/>
          <w:lang w:eastAsia="cs-CZ"/>
        </w:rPr>
        <w:t>Objektu</w:t>
      </w:r>
      <w:r w:rsidR="4FCBEE79" w:rsidRPr="785B8EF8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 a bude přijímat od zákazníků stanovené poplatky, vydávat zákazníkům příjmový pokladní doklad a současně povede záznamovou knihu o vybírání poplatků. Vybrané finanční </w:t>
      </w:r>
      <w:r w:rsidR="4FCBEE79" w:rsidRPr="785B8EF8">
        <w:rPr>
          <w:rFonts w:asciiTheme="majorHAnsi" w:eastAsia="Times New Roman" w:hAnsiTheme="majorHAnsi" w:cs="Arial"/>
          <w:sz w:val="20"/>
          <w:szCs w:val="20"/>
          <w:lang w:eastAsia="cs-CZ"/>
        </w:rPr>
        <w:lastRenderedPageBreak/>
        <w:t xml:space="preserve">prostředky jsou příjmem Objednatele a budou mu pravidelně Poskytovatelem předávány, a to bezprostředně po ukončení kalendářního měsíce včetně vyčíslení přijatých částek a kopie záznamové knihy o vybírání poplatků. Příjmové pokladní doklady budou orazítkované a zaevidované </w:t>
      </w:r>
      <w:r w:rsidR="00A50234">
        <w:rPr>
          <w:rFonts w:asciiTheme="majorHAnsi" w:eastAsia="Times New Roman" w:hAnsiTheme="majorHAnsi" w:cs="Arial"/>
          <w:sz w:val="20"/>
          <w:szCs w:val="20"/>
          <w:lang w:eastAsia="cs-CZ"/>
        </w:rPr>
        <w:t>Objednatelem (</w:t>
      </w:r>
      <w:r w:rsidR="4FCBEE79" w:rsidRPr="785B8EF8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na Oblastním ředitelství </w:t>
      </w:r>
      <w:r w:rsidR="009C494F">
        <w:rPr>
          <w:rFonts w:asciiTheme="majorHAnsi" w:eastAsia="Times New Roman" w:hAnsiTheme="majorHAnsi" w:cs="Arial"/>
          <w:sz w:val="20"/>
          <w:szCs w:val="20"/>
          <w:lang w:eastAsia="cs-CZ"/>
        </w:rPr>
        <w:t>Praha</w:t>
      </w:r>
      <w:r w:rsidR="00A50234">
        <w:rPr>
          <w:rFonts w:asciiTheme="majorHAnsi" w:eastAsia="Times New Roman" w:hAnsiTheme="majorHAnsi" w:cs="Arial"/>
          <w:sz w:val="20"/>
          <w:szCs w:val="20"/>
          <w:lang w:eastAsia="cs-CZ"/>
        </w:rPr>
        <w:t>)</w:t>
      </w:r>
      <w:r w:rsidR="4FCBEE79" w:rsidRPr="785B8EF8">
        <w:rPr>
          <w:rFonts w:asciiTheme="majorHAnsi" w:eastAsia="Times New Roman" w:hAnsiTheme="majorHAnsi" w:cs="Arial"/>
          <w:sz w:val="20"/>
          <w:szCs w:val="20"/>
          <w:lang w:eastAsia="cs-CZ"/>
        </w:rPr>
        <w:t>.</w:t>
      </w:r>
    </w:p>
    <w:p w14:paraId="3867B095" w14:textId="77777777" w:rsidR="005F52B5" w:rsidRDefault="00F047CE" w:rsidP="006D36DA">
      <w:pPr>
        <w:pStyle w:val="Odstavecseseznamem"/>
        <w:numPr>
          <w:ilvl w:val="2"/>
          <w:numId w:val="30"/>
        </w:numPr>
        <w:shd w:val="clear" w:color="auto" w:fill="FFFFFF" w:themeFill="background1"/>
        <w:spacing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</w:pPr>
      <w:r w:rsidRPr="00246A80">
        <w:rPr>
          <w:rFonts w:asciiTheme="majorHAnsi" w:eastAsia="Times New Roman" w:hAnsiTheme="majorHAnsi" w:cs="Arial"/>
          <w:b/>
          <w:bCs/>
          <w:sz w:val="20"/>
          <w:szCs w:val="20"/>
          <w:lang w:eastAsia="cs-CZ"/>
        </w:rPr>
        <w:t>Řešení typových událostí na zařízení:</w:t>
      </w:r>
    </w:p>
    <w:p w14:paraId="64EB37E6" w14:textId="77777777" w:rsidR="00F047CE" w:rsidRPr="00B32973" w:rsidRDefault="00F047CE" w:rsidP="006D36DA">
      <w:pPr>
        <w:pStyle w:val="Odstavecseseznamem"/>
        <w:numPr>
          <w:ilvl w:val="3"/>
          <w:numId w:val="30"/>
        </w:numPr>
        <w:shd w:val="clear" w:color="auto" w:fill="FFFFFF" w:themeFill="background1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B27190">
        <w:rPr>
          <w:rFonts w:asciiTheme="majorHAnsi" w:hAnsiTheme="majorHAnsi" w:cs="Arial"/>
          <w:sz w:val="20"/>
          <w:szCs w:val="20"/>
        </w:rPr>
        <w:t xml:space="preserve">při havárii elektrického proudu je nutno omezit jakémukoliv dotyku </w:t>
      </w:r>
      <w:r w:rsidRPr="00B32973">
        <w:rPr>
          <w:rFonts w:asciiTheme="majorHAnsi" w:hAnsiTheme="majorHAnsi" w:cs="Arial"/>
          <w:sz w:val="20"/>
          <w:szCs w:val="20"/>
        </w:rPr>
        <w:t>zařízení, které může být pod proudem;</w:t>
      </w:r>
    </w:p>
    <w:p w14:paraId="075027A4" w14:textId="0BC18445" w:rsidR="00F047CE" w:rsidRPr="00B32973" w:rsidRDefault="00F047CE" w:rsidP="009C494F">
      <w:pPr>
        <w:pStyle w:val="Odstavecseseznamem"/>
        <w:numPr>
          <w:ilvl w:val="3"/>
          <w:numId w:val="30"/>
        </w:numPr>
        <w:shd w:val="clear" w:color="auto" w:fill="FFFFFF" w:themeFill="background1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B32973">
        <w:rPr>
          <w:rFonts w:asciiTheme="majorHAnsi" w:hAnsiTheme="majorHAnsi" w:cs="Arial"/>
          <w:sz w:val="20"/>
          <w:szCs w:val="20"/>
        </w:rPr>
        <w:t xml:space="preserve">hlavní vypínače a rozvodny může obsluhovat pouze odborná obsluha – hrozí nebezpečí úrazu elektrickým proudem; </w:t>
      </w:r>
    </w:p>
    <w:p w14:paraId="01F4AABF" w14:textId="755235CB" w:rsidR="00F047CE" w:rsidRPr="00B32973" w:rsidRDefault="00F047CE" w:rsidP="006D36DA">
      <w:pPr>
        <w:pStyle w:val="Odstavecseseznamem"/>
        <w:numPr>
          <w:ilvl w:val="3"/>
          <w:numId w:val="30"/>
        </w:numPr>
        <w:shd w:val="clear" w:color="auto" w:fill="FFFFFF" w:themeFill="background1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B32973">
        <w:rPr>
          <w:rFonts w:asciiTheme="majorHAnsi" w:hAnsiTheme="majorHAnsi" w:cs="Arial"/>
          <w:sz w:val="20"/>
          <w:szCs w:val="20"/>
        </w:rPr>
        <w:t xml:space="preserve">při úniku vody je nutno zamezit styku vody s vedením elektrických rozvodů – nebezpečí úrazu elektrickým proudem, pokud toto nebezpečí hrozí, nutno vypnout před vstupem elektrický proud. </w:t>
      </w:r>
    </w:p>
    <w:p w14:paraId="419EDE2B" w14:textId="7DD189FE" w:rsidR="00F047CE" w:rsidRPr="009C2E47" w:rsidRDefault="00F047CE" w:rsidP="006D36DA">
      <w:pPr>
        <w:pStyle w:val="Odstavecseseznamem"/>
        <w:numPr>
          <w:ilvl w:val="3"/>
          <w:numId w:val="30"/>
        </w:numPr>
        <w:shd w:val="clear" w:color="auto" w:fill="FFFFFF" w:themeFill="background1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B27190">
        <w:rPr>
          <w:rFonts w:asciiTheme="majorHAnsi" w:hAnsiTheme="majorHAnsi" w:cs="Arial"/>
          <w:sz w:val="20"/>
          <w:szCs w:val="20"/>
        </w:rPr>
        <w:t xml:space="preserve">při výpadku elektrické energie kontaktovat </w:t>
      </w:r>
      <w:r w:rsidR="00CC22E7">
        <w:rPr>
          <w:rFonts w:asciiTheme="majorHAnsi" w:eastAsia="Times New Roman" w:hAnsiTheme="majorHAnsi" w:cs="Arial"/>
          <w:sz w:val="20"/>
          <w:szCs w:val="20"/>
          <w:lang w:eastAsia="cs-CZ"/>
        </w:rPr>
        <w:t>Kontaktní</w:t>
      </w:r>
      <w:r w:rsidR="00CC22E7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 osob</w:t>
      </w:r>
      <w:r w:rsidR="003B5719">
        <w:rPr>
          <w:rFonts w:asciiTheme="majorHAnsi" w:eastAsia="Times New Roman" w:hAnsiTheme="majorHAnsi" w:cs="Arial"/>
          <w:sz w:val="20"/>
          <w:szCs w:val="20"/>
          <w:lang w:eastAsia="cs-CZ"/>
        </w:rPr>
        <w:t>u</w:t>
      </w:r>
      <w:r w:rsidR="00CC22E7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 za </w:t>
      </w:r>
      <w:r w:rsidR="00CC22E7">
        <w:rPr>
          <w:rFonts w:asciiTheme="majorHAnsi" w:eastAsia="Times New Roman" w:hAnsiTheme="majorHAnsi" w:cs="Arial"/>
          <w:sz w:val="20"/>
          <w:szCs w:val="20"/>
          <w:lang w:eastAsia="cs-CZ"/>
        </w:rPr>
        <w:t>Objednatel</w:t>
      </w:r>
      <w:r w:rsidR="00CC22E7" w:rsidRPr="00490666">
        <w:rPr>
          <w:rFonts w:asciiTheme="majorHAnsi" w:eastAsia="Times New Roman" w:hAnsiTheme="majorHAnsi" w:cs="Arial"/>
          <w:sz w:val="20"/>
          <w:szCs w:val="20"/>
          <w:lang w:eastAsia="cs-CZ"/>
        </w:rPr>
        <w:t>e</w:t>
      </w:r>
      <w:r w:rsidRPr="00B27190">
        <w:rPr>
          <w:rFonts w:asciiTheme="majorHAnsi" w:hAnsiTheme="majorHAnsi" w:cs="Arial"/>
          <w:sz w:val="20"/>
          <w:szCs w:val="20"/>
        </w:rPr>
        <w:t xml:space="preserve"> </w:t>
      </w:r>
      <w:r w:rsidR="00F56A1C">
        <w:rPr>
          <w:rFonts w:asciiTheme="majorHAnsi" w:eastAsia="Times New Roman" w:hAnsiTheme="majorHAnsi" w:cs="Arial"/>
          <w:sz w:val="20"/>
          <w:szCs w:val="20"/>
          <w:lang w:eastAsia="cs-CZ"/>
        </w:rPr>
        <w:t>(</w:t>
      </w:r>
      <w:r w:rsidR="00F56A1C" w:rsidRPr="00AC2B35">
        <w:rPr>
          <w:rFonts w:asciiTheme="majorHAnsi" w:eastAsia="Times New Roman" w:hAnsiTheme="majorHAnsi" w:cs="Arial"/>
          <w:sz w:val="20"/>
          <w:szCs w:val="20"/>
          <w:lang w:eastAsia="cs-CZ"/>
        </w:rPr>
        <w:t xml:space="preserve">součástí </w:t>
      </w:r>
      <w:r w:rsidR="00CC22E7">
        <w:rPr>
          <w:rFonts w:asciiTheme="majorHAnsi" w:eastAsia="Times New Roman" w:hAnsiTheme="majorHAnsi" w:cs="Arial"/>
          <w:sz w:val="20"/>
          <w:szCs w:val="20"/>
          <w:lang w:eastAsia="cs-CZ"/>
        </w:rPr>
        <w:t>P</w:t>
      </w:r>
      <w:r w:rsidR="00F56A1C" w:rsidRPr="00AC2B35">
        <w:rPr>
          <w:rFonts w:asciiTheme="majorHAnsi" w:eastAsia="Times New Roman" w:hAnsiTheme="majorHAnsi" w:cs="Arial"/>
          <w:sz w:val="20"/>
          <w:szCs w:val="20"/>
          <w:lang w:eastAsia="cs-CZ"/>
        </w:rPr>
        <w:t>rovozního řádu</w:t>
      </w:r>
      <w:r w:rsidR="00F56A1C">
        <w:rPr>
          <w:rFonts w:asciiTheme="majorHAnsi" w:eastAsia="Times New Roman" w:hAnsiTheme="majorHAnsi" w:cs="Arial"/>
          <w:sz w:val="20"/>
          <w:szCs w:val="20"/>
          <w:lang w:eastAsia="cs-CZ"/>
        </w:rPr>
        <w:t>)</w:t>
      </w:r>
      <w:r w:rsidRPr="00B27190">
        <w:rPr>
          <w:rFonts w:asciiTheme="majorHAnsi" w:hAnsiTheme="majorHAnsi" w:cs="Arial"/>
          <w:sz w:val="20"/>
          <w:szCs w:val="20"/>
        </w:rPr>
        <w:t>.</w:t>
      </w:r>
    </w:p>
    <w:p w14:paraId="03D680BB" w14:textId="12774328" w:rsidR="00D426FC" w:rsidRPr="00FA6431" w:rsidRDefault="006657CE" w:rsidP="00870B22">
      <w:pPr>
        <w:pStyle w:val="Nadpis1"/>
        <w:rPr>
          <w:rFonts w:eastAsia="Times New Roman"/>
          <w:lang w:eastAsia="cs-CZ"/>
        </w:rPr>
      </w:pPr>
      <w:bookmarkStart w:id="5" w:name="_Toc235082582"/>
      <w:r>
        <w:rPr>
          <w:rFonts w:eastAsia="Times New Roman"/>
          <w:lang w:eastAsia="cs-CZ"/>
        </w:rPr>
        <w:t xml:space="preserve">3. </w:t>
      </w:r>
      <w:r w:rsidRPr="00FA6431">
        <w:rPr>
          <w:rFonts w:eastAsia="Times New Roman"/>
          <w:lang w:eastAsia="cs-CZ"/>
        </w:rPr>
        <w:t>ÚKLIDOVÉ SLUŽBY</w:t>
      </w:r>
      <w:r w:rsidR="00CC22E7">
        <w:rPr>
          <w:rFonts w:eastAsia="Times New Roman"/>
          <w:lang w:eastAsia="cs-CZ"/>
        </w:rPr>
        <w:t xml:space="preserve"> (úklid pravidelný)</w:t>
      </w:r>
      <w:bookmarkEnd w:id="5"/>
    </w:p>
    <w:p w14:paraId="33DE3695" w14:textId="6D3DC732" w:rsidR="00D426FC" w:rsidRPr="00C41A4B" w:rsidRDefault="00523EA1" w:rsidP="00EB6065">
      <w:pPr>
        <w:pStyle w:val="Nadpis1"/>
        <w:rPr>
          <w:rFonts w:eastAsia="Times New Roman"/>
          <w:color w:val="0070C0"/>
          <w:sz w:val="22"/>
          <w:szCs w:val="22"/>
          <w:lang w:eastAsia="cs-CZ"/>
        </w:rPr>
      </w:pPr>
      <w:bookmarkStart w:id="6" w:name="_Toc235082583"/>
      <w:r>
        <w:rPr>
          <w:rFonts w:eastAsia="Times New Roman"/>
          <w:color w:val="0070C0"/>
          <w:sz w:val="22"/>
          <w:szCs w:val="22"/>
          <w:lang w:eastAsia="cs-CZ"/>
        </w:rPr>
        <w:t>3</w:t>
      </w:r>
      <w:r w:rsidR="004E650C" w:rsidRPr="00C41A4B">
        <w:rPr>
          <w:rFonts w:eastAsia="Times New Roman"/>
          <w:color w:val="0070C0"/>
          <w:sz w:val="22"/>
          <w:szCs w:val="22"/>
          <w:lang w:eastAsia="cs-CZ"/>
        </w:rPr>
        <w:t>.</w:t>
      </w:r>
      <w:r>
        <w:rPr>
          <w:rFonts w:eastAsia="Times New Roman"/>
          <w:color w:val="0070C0"/>
          <w:sz w:val="22"/>
          <w:szCs w:val="22"/>
          <w:lang w:eastAsia="cs-CZ"/>
        </w:rPr>
        <w:t>1</w:t>
      </w:r>
      <w:r w:rsidR="005E768E" w:rsidRPr="00C41A4B">
        <w:rPr>
          <w:rFonts w:eastAsia="Times New Roman"/>
          <w:color w:val="0070C0"/>
          <w:sz w:val="22"/>
          <w:szCs w:val="22"/>
          <w:lang w:eastAsia="cs-CZ"/>
        </w:rPr>
        <w:t xml:space="preserve"> </w:t>
      </w:r>
      <w:r w:rsidR="001E00D8" w:rsidRPr="00C41A4B">
        <w:rPr>
          <w:rFonts w:eastAsia="Times New Roman"/>
          <w:color w:val="0070C0"/>
          <w:sz w:val="22"/>
          <w:szCs w:val="22"/>
          <w:lang w:eastAsia="cs-CZ"/>
        </w:rPr>
        <w:t>ČETNOST A ROZSAH PLNĚNÍ</w:t>
      </w:r>
      <w:bookmarkEnd w:id="6"/>
    </w:p>
    <w:p w14:paraId="31B7F59A" w14:textId="7CF0A15B" w:rsidR="0290D295" w:rsidRPr="00623006" w:rsidRDefault="0290D295" w:rsidP="00CC22E7">
      <w:pPr>
        <w:pStyle w:val="Odstavecseseznamem"/>
        <w:numPr>
          <w:ilvl w:val="0"/>
          <w:numId w:val="28"/>
        </w:numPr>
        <w:jc w:val="both"/>
        <w:rPr>
          <w:rFonts w:asciiTheme="majorHAnsi" w:eastAsiaTheme="majorEastAsia" w:hAnsiTheme="majorHAnsi" w:cstheme="majorBidi"/>
        </w:rPr>
      </w:pPr>
      <w:r w:rsidRPr="0D13E13B">
        <w:rPr>
          <w:rFonts w:asciiTheme="majorHAnsi" w:eastAsiaTheme="majorEastAsia" w:hAnsiTheme="majorHAnsi" w:cstheme="majorBidi"/>
          <w:sz w:val="20"/>
          <w:szCs w:val="20"/>
        </w:rPr>
        <w:t>P</w:t>
      </w:r>
      <w:r w:rsidR="00CC22E7">
        <w:rPr>
          <w:rFonts w:asciiTheme="majorHAnsi" w:eastAsiaTheme="majorEastAsia" w:hAnsiTheme="majorHAnsi" w:cstheme="majorBidi"/>
          <w:sz w:val="20"/>
          <w:szCs w:val="20"/>
        </w:rPr>
        <w:t>oskytovatel</w:t>
      </w:r>
      <w:r w:rsidRPr="0D13E13B">
        <w:rPr>
          <w:rFonts w:asciiTheme="majorHAnsi" w:eastAsiaTheme="majorEastAsia" w:hAnsiTheme="majorHAnsi" w:cstheme="majorBidi"/>
          <w:sz w:val="20"/>
          <w:szCs w:val="20"/>
        </w:rPr>
        <w:t xml:space="preserve"> vede evidenci</w:t>
      </w:r>
      <w:r w:rsidR="11CAAB64" w:rsidRPr="0D13E13B">
        <w:rPr>
          <w:rFonts w:asciiTheme="majorHAnsi" w:eastAsiaTheme="majorEastAsia" w:hAnsiTheme="majorHAnsi" w:cstheme="majorBidi"/>
          <w:sz w:val="20"/>
          <w:szCs w:val="20"/>
        </w:rPr>
        <w:t xml:space="preserve"> níže specifikovaných</w:t>
      </w:r>
      <w:r w:rsidRPr="0D13E13B">
        <w:rPr>
          <w:rFonts w:asciiTheme="majorHAnsi" w:eastAsiaTheme="majorEastAsia" w:hAnsiTheme="majorHAnsi" w:cstheme="majorBidi"/>
          <w:sz w:val="20"/>
          <w:szCs w:val="20"/>
        </w:rPr>
        <w:t xml:space="preserve"> </w:t>
      </w:r>
      <w:r w:rsidR="17B05D9D" w:rsidRPr="0D13E13B">
        <w:rPr>
          <w:rFonts w:asciiTheme="majorHAnsi" w:eastAsiaTheme="majorEastAsia" w:hAnsiTheme="majorHAnsi" w:cstheme="majorBidi"/>
          <w:sz w:val="20"/>
          <w:szCs w:val="20"/>
        </w:rPr>
        <w:t xml:space="preserve">provedených </w:t>
      </w:r>
      <w:r w:rsidRPr="0D13E13B">
        <w:rPr>
          <w:rFonts w:asciiTheme="majorHAnsi" w:eastAsiaTheme="majorEastAsia" w:hAnsiTheme="majorHAnsi" w:cstheme="majorBidi"/>
          <w:sz w:val="20"/>
          <w:szCs w:val="20"/>
        </w:rPr>
        <w:t>úk</w:t>
      </w:r>
      <w:r w:rsidR="0DD0DCCD" w:rsidRPr="0D13E13B">
        <w:rPr>
          <w:rFonts w:asciiTheme="majorHAnsi" w:eastAsiaTheme="majorEastAsia" w:hAnsiTheme="majorHAnsi" w:cstheme="majorBidi"/>
          <w:sz w:val="20"/>
          <w:szCs w:val="20"/>
        </w:rPr>
        <w:t>onů</w:t>
      </w:r>
      <w:r w:rsidRPr="0D13E13B">
        <w:rPr>
          <w:rFonts w:asciiTheme="majorHAnsi" w:eastAsiaTheme="majorEastAsia" w:hAnsiTheme="majorHAnsi" w:cstheme="majorBidi"/>
          <w:sz w:val="20"/>
          <w:szCs w:val="20"/>
        </w:rPr>
        <w:t xml:space="preserve"> prostřednictvím knihy úklidů (</w:t>
      </w:r>
      <w:r w:rsidR="1322B2A0" w:rsidRPr="0D13E13B">
        <w:rPr>
          <w:rFonts w:asciiTheme="majorHAnsi" w:eastAsiaTheme="majorEastAsia" w:hAnsiTheme="majorHAnsi" w:cstheme="majorBidi"/>
          <w:sz w:val="20"/>
          <w:szCs w:val="20"/>
        </w:rPr>
        <w:t xml:space="preserve">jednotlivé </w:t>
      </w:r>
      <w:r w:rsidRPr="0D13E13B">
        <w:rPr>
          <w:rFonts w:asciiTheme="majorHAnsi" w:eastAsiaTheme="majorEastAsia" w:hAnsiTheme="majorHAnsi" w:cstheme="majorBidi"/>
          <w:sz w:val="20"/>
          <w:szCs w:val="20"/>
        </w:rPr>
        <w:t>pracovní výkaz</w:t>
      </w:r>
      <w:r w:rsidR="5F4C1502" w:rsidRPr="0D13E13B">
        <w:rPr>
          <w:rFonts w:asciiTheme="majorHAnsi" w:eastAsiaTheme="majorEastAsia" w:hAnsiTheme="majorHAnsi" w:cstheme="majorBidi"/>
          <w:sz w:val="20"/>
          <w:szCs w:val="20"/>
        </w:rPr>
        <w:t>y</w:t>
      </w:r>
      <w:r w:rsidRPr="0D13E13B">
        <w:rPr>
          <w:rFonts w:asciiTheme="majorHAnsi" w:eastAsiaTheme="majorEastAsia" w:hAnsiTheme="majorHAnsi" w:cstheme="majorBidi"/>
          <w:sz w:val="20"/>
          <w:szCs w:val="20"/>
        </w:rPr>
        <w:t>)</w:t>
      </w:r>
      <w:r w:rsidR="00CC22E7">
        <w:rPr>
          <w:rFonts w:asciiTheme="majorHAnsi" w:eastAsiaTheme="majorEastAsia" w:hAnsiTheme="majorHAnsi" w:cstheme="majorBidi"/>
          <w:sz w:val="20"/>
          <w:szCs w:val="20"/>
        </w:rPr>
        <w:t>.</w:t>
      </w:r>
    </w:p>
    <w:p w14:paraId="09DC40A2" w14:textId="1C2716DA" w:rsidR="00623006" w:rsidRPr="00623006" w:rsidRDefault="00623006" w:rsidP="00CC22E7">
      <w:pPr>
        <w:pStyle w:val="Odstavecseseznamem"/>
        <w:numPr>
          <w:ilvl w:val="0"/>
          <w:numId w:val="28"/>
        </w:numPr>
        <w:jc w:val="both"/>
        <w:rPr>
          <w:rFonts w:asciiTheme="majorHAnsi" w:eastAsiaTheme="majorEastAsia" w:hAnsiTheme="majorHAnsi" w:cstheme="majorBidi"/>
          <w:sz w:val="20"/>
          <w:szCs w:val="20"/>
        </w:rPr>
      </w:pPr>
      <w:r w:rsidRPr="00623006">
        <w:rPr>
          <w:rFonts w:asciiTheme="majorHAnsi" w:eastAsiaTheme="majorEastAsia" w:hAnsiTheme="majorHAnsi" w:cstheme="majorBidi"/>
          <w:sz w:val="20"/>
          <w:szCs w:val="20"/>
        </w:rPr>
        <w:t>Poskytovatel je povin</w:t>
      </w:r>
      <w:r>
        <w:rPr>
          <w:rFonts w:asciiTheme="majorHAnsi" w:eastAsiaTheme="majorEastAsia" w:hAnsiTheme="majorHAnsi" w:cstheme="majorBidi"/>
          <w:sz w:val="20"/>
          <w:szCs w:val="20"/>
        </w:rPr>
        <w:t>en</w:t>
      </w:r>
      <w:r w:rsidRPr="00623006">
        <w:rPr>
          <w:rFonts w:asciiTheme="majorHAnsi" w:eastAsiaTheme="majorEastAsia" w:hAnsiTheme="majorHAnsi" w:cstheme="majorBidi"/>
          <w:sz w:val="20"/>
          <w:szCs w:val="20"/>
        </w:rPr>
        <w:t xml:space="preserve"> proškolit zaměstnance zajištující úklid a protokoly o tomto proškolení předat Objednateli kdykoliv na jeho vyžádání.</w:t>
      </w:r>
    </w:p>
    <w:p w14:paraId="095DDEFD" w14:textId="72486672" w:rsidR="008D6773" w:rsidRDefault="1454C769" w:rsidP="00617EAC">
      <w:pPr>
        <w:pStyle w:val="Nadpis1"/>
        <w:spacing w:line="360" w:lineRule="auto"/>
        <w:rPr>
          <w:rFonts w:eastAsia="Times New Roman"/>
          <w:color w:val="auto"/>
          <w:sz w:val="22"/>
          <w:szCs w:val="22"/>
          <w:lang w:eastAsia="cs-CZ"/>
        </w:rPr>
      </w:pPr>
      <w:bookmarkStart w:id="7" w:name="_Toc235082584"/>
      <w:r w:rsidRPr="37F4FA86">
        <w:rPr>
          <w:rFonts w:eastAsia="Times New Roman"/>
          <w:color w:val="auto"/>
          <w:sz w:val="22"/>
          <w:szCs w:val="22"/>
          <w:lang w:eastAsia="cs-CZ"/>
        </w:rPr>
        <w:t>3</w:t>
      </w:r>
      <w:r w:rsidR="31A89D4A" w:rsidRPr="37F4FA86">
        <w:rPr>
          <w:rFonts w:eastAsia="Times New Roman"/>
          <w:color w:val="auto"/>
          <w:sz w:val="22"/>
          <w:szCs w:val="22"/>
          <w:lang w:eastAsia="cs-CZ"/>
        </w:rPr>
        <w:t>.</w:t>
      </w:r>
      <w:r w:rsidRPr="37F4FA86">
        <w:rPr>
          <w:rFonts w:eastAsia="Times New Roman"/>
          <w:color w:val="auto"/>
          <w:sz w:val="22"/>
          <w:szCs w:val="22"/>
          <w:lang w:eastAsia="cs-CZ"/>
        </w:rPr>
        <w:t>1</w:t>
      </w:r>
      <w:r w:rsidR="31A89D4A" w:rsidRPr="37F4FA86">
        <w:rPr>
          <w:rFonts w:eastAsia="Times New Roman"/>
          <w:color w:val="auto"/>
          <w:sz w:val="22"/>
          <w:szCs w:val="22"/>
          <w:lang w:eastAsia="cs-CZ"/>
        </w:rPr>
        <w:t xml:space="preserve">.1. </w:t>
      </w:r>
      <w:r w:rsidR="54950271" w:rsidRPr="37F4FA86">
        <w:rPr>
          <w:rFonts w:eastAsia="Times New Roman"/>
          <w:color w:val="auto"/>
          <w:sz w:val="22"/>
          <w:szCs w:val="22"/>
          <w:lang w:eastAsia="cs-CZ"/>
        </w:rPr>
        <w:t>PARKOVACÍ PLOCHY</w:t>
      </w:r>
      <w:bookmarkEnd w:id="7"/>
    </w:p>
    <w:p w14:paraId="45B83212" w14:textId="3E476016" w:rsidR="245BD502" w:rsidRDefault="245BD502" w:rsidP="00617EAC">
      <w:pPr>
        <w:spacing w:line="360" w:lineRule="auto"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3AAB3C86">
        <w:rPr>
          <w:rFonts w:asciiTheme="minorHAnsi" w:hAnsiTheme="minorHAnsi" w:cs="Arial"/>
          <w:b/>
          <w:bCs/>
          <w:sz w:val="20"/>
          <w:szCs w:val="20"/>
        </w:rPr>
        <w:t xml:space="preserve">1x denně </w:t>
      </w:r>
    </w:p>
    <w:p w14:paraId="7856B1F4" w14:textId="0180085F" w:rsidR="245BD502" w:rsidRPr="00623006" w:rsidRDefault="245BD502" w:rsidP="00617EAC">
      <w:pPr>
        <w:pStyle w:val="Odstavecseseznamem"/>
        <w:numPr>
          <w:ilvl w:val="0"/>
          <w:numId w:val="6"/>
        </w:num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23006">
        <w:rPr>
          <w:rFonts w:asciiTheme="minorHAnsi" w:hAnsiTheme="minorHAnsi" w:cs="Arial"/>
          <w:sz w:val="20"/>
          <w:szCs w:val="20"/>
        </w:rPr>
        <w:t>vizuální kontrola, úklid odpadků a jiných nečistot</w:t>
      </w:r>
      <w:r w:rsidR="00861569">
        <w:rPr>
          <w:rFonts w:asciiTheme="minorHAnsi" w:hAnsiTheme="minorHAnsi" w:cs="Arial"/>
          <w:sz w:val="20"/>
          <w:szCs w:val="20"/>
        </w:rPr>
        <w:t>,</w:t>
      </w:r>
    </w:p>
    <w:p w14:paraId="1947525F" w14:textId="22A47866" w:rsidR="245BD502" w:rsidRPr="0083194C" w:rsidRDefault="00CC22E7" w:rsidP="38D5DCED">
      <w:pPr>
        <w:pStyle w:val="Odstavecseseznamem"/>
        <w:numPr>
          <w:ilvl w:val="0"/>
          <w:numId w:val="6"/>
        </w:num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23006">
        <w:rPr>
          <w:rFonts w:ascii="Verdana" w:eastAsia="Verdana" w:hAnsi="Verdana" w:cs="Verdana"/>
          <w:sz w:val="20"/>
          <w:szCs w:val="20"/>
        </w:rPr>
        <w:t>pravidelné vynášení komunálního odpadu z Objektu do nádob na komunální odpad Objednatele</w:t>
      </w:r>
      <w:r w:rsidR="00861569">
        <w:rPr>
          <w:rFonts w:ascii="Verdana" w:eastAsia="Verdana" w:hAnsi="Verdana" w:cs="Verdana"/>
          <w:sz w:val="20"/>
          <w:szCs w:val="20"/>
        </w:rPr>
        <w:t>,</w:t>
      </w:r>
    </w:p>
    <w:p w14:paraId="63ECDC00" w14:textId="75F383F7" w:rsidR="009C494F" w:rsidRDefault="009C494F" w:rsidP="38D5DCED">
      <w:pPr>
        <w:pStyle w:val="Odstavecseseznamem"/>
        <w:numPr>
          <w:ilvl w:val="0"/>
          <w:numId w:val="6"/>
        </w:num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C494F">
        <w:rPr>
          <w:rFonts w:asciiTheme="minorHAnsi" w:hAnsiTheme="minorHAnsi" w:cs="Arial"/>
          <w:sz w:val="20"/>
          <w:szCs w:val="20"/>
        </w:rPr>
        <w:t>kontrola stavu vegetace, zálivka podle potřeby, odstranění zjevně suchých nebo poškozených částí</w:t>
      </w:r>
      <w:r w:rsidR="00861569">
        <w:rPr>
          <w:rFonts w:asciiTheme="minorHAnsi" w:hAnsiTheme="minorHAnsi" w:cs="Arial"/>
          <w:sz w:val="20"/>
          <w:szCs w:val="20"/>
        </w:rPr>
        <w:t>,</w:t>
      </w:r>
    </w:p>
    <w:p w14:paraId="0044706E" w14:textId="77777777" w:rsidR="005126E5" w:rsidRPr="005F11C1" w:rsidRDefault="005126E5" w:rsidP="005126E5">
      <w:pPr>
        <w:pStyle w:val="Odstavecseseznamem"/>
        <w:numPr>
          <w:ilvl w:val="0"/>
          <w:numId w:val="6"/>
        </w:num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126E5">
        <w:rPr>
          <w:rFonts w:asciiTheme="minorHAnsi" w:hAnsiTheme="minorHAnsi" w:cs="Arial"/>
          <w:sz w:val="20"/>
          <w:szCs w:val="20"/>
        </w:rPr>
        <w:t xml:space="preserve">kontrola průchodnosti a sjízdnosti parkovacích ploch, chodníků, příjezdových komunikací a </w:t>
      </w:r>
      <w:r w:rsidRPr="005F11C1">
        <w:rPr>
          <w:rFonts w:asciiTheme="minorHAnsi" w:hAnsiTheme="minorHAnsi" w:cs="Arial"/>
          <w:sz w:val="20"/>
          <w:szCs w:val="20"/>
        </w:rPr>
        <w:t>únikových cest,</w:t>
      </w:r>
    </w:p>
    <w:p w14:paraId="5C99DB2A" w14:textId="77777777" w:rsidR="005126E5" w:rsidRPr="005126E5" w:rsidRDefault="005126E5" w:rsidP="005126E5">
      <w:pPr>
        <w:pStyle w:val="Odstavecseseznamem"/>
        <w:numPr>
          <w:ilvl w:val="0"/>
          <w:numId w:val="6"/>
        </w:num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126E5">
        <w:rPr>
          <w:rFonts w:asciiTheme="minorHAnsi" w:hAnsiTheme="minorHAnsi" w:cs="Arial"/>
          <w:sz w:val="20"/>
          <w:szCs w:val="20"/>
        </w:rPr>
        <w:t>odstranění střepů, olejových skvrn, provozních kapalin, exkrementů a jiných nebezpečných nečistot,</w:t>
      </w:r>
    </w:p>
    <w:p w14:paraId="1579C4BC" w14:textId="77777777" w:rsidR="005126E5" w:rsidRPr="005126E5" w:rsidRDefault="005126E5" w:rsidP="005126E5">
      <w:pPr>
        <w:pStyle w:val="Odstavecseseznamem"/>
        <w:numPr>
          <w:ilvl w:val="0"/>
          <w:numId w:val="6"/>
        </w:num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126E5">
        <w:rPr>
          <w:rFonts w:asciiTheme="minorHAnsi" w:hAnsiTheme="minorHAnsi" w:cs="Arial"/>
          <w:sz w:val="20"/>
          <w:szCs w:val="20"/>
        </w:rPr>
        <w:t>kontrola funkčního a nepoškozeného stavu dopravního značení, závor, parkovacích automatů, dobíjecích stanic a ostatního vybavení; zjištěné závady neprodleně oznámit Objednateli,</w:t>
      </w:r>
    </w:p>
    <w:p w14:paraId="0BF591A0" w14:textId="44C03EF2" w:rsidR="005126E5" w:rsidRPr="00623006" w:rsidRDefault="005126E5" w:rsidP="005126E5">
      <w:pPr>
        <w:pStyle w:val="Odstavecseseznamem"/>
        <w:numPr>
          <w:ilvl w:val="0"/>
          <w:numId w:val="6"/>
        </w:num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126E5">
        <w:rPr>
          <w:rFonts w:asciiTheme="minorHAnsi" w:hAnsiTheme="minorHAnsi" w:cs="Arial"/>
          <w:sz w:val="20"/>
          <w:szCs w:val="20"/>
        </w:rPr>
        <w:t>v zimním období odstranění sněhu a náledí a provedení přiměřeného posypu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5126E5">
        <w:rPr>
          <w:rFonts w:asciiTheme="minorHAnsi" w:hAnsiTheme="minorHAnsi" w:cs="Arial"/>
          <w:sz w:val="20"/>
          <w:szCs w:val="20"/>
        </w:rPr>
        <w:t>a udržování bezpečné schůdnosti a sjízdnosti ploch.</w:t>
      </w:r>
    </w:p>
    <w:p w14:paraId="71405118" w14:textId="77777777" w:rsidR="008D6773" w:rsidRPr="00B75911" w:rsidRDefault="008D6773" w:rsidP="00617EAC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B75911">
        <w:rPr>
          <w:rFonts w:asciiTheme="minorHAnsi" w:hAnsiTheme="minorHAnsi" w:cs="Arial"/>
          <w:b/>
          <w:sz w:val="20"/>
          <w:szCs w:val="20"/>
        </w:rPr>
        <w:lastRenderedPageBreak/>
        <w:t>1x týdně v pracovní dny</w:t>
      </w:r>
    </w:p>
    <w:p w14:paraId="668018A5" w14:textId="4B513B1B" w:rsidR="05D6249E" w:rsidRDefault="05D6249E" w:rsidP="00617EAC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ajorHAnsi" w:hAnsiTheme="majorHAnsi" w:cs="Arial"/>
          <w:sz w:val="20"/>
          <w:szCs w:val="20"/>
        </w:rPr>
      </w:pPr>
      <w:r w:rsidRPr="3AAB3C86">
        <w:rPr>
          <w:rFonts w:asciiTheme="majorHAnsi" w:hAnsiTheme="majorHAnsi" w:cs="Arial"/>
          <w:sz w:val="20"/>
          <w:szCs w:val="20"/>
        </w:rPr>
        <w:t>setření všech parkovacích automatů, závor včetně ovládacích sloupků, dobíjecích stanic</w:t>
      </w:r>
      <w:r w:rsidR="00861569">
        <w:rPr>
          <w:rFonts w:asciiTheme="majorHAnsi" w:hAnsiTheme="majorHAnsi" w:cs="Arial"/>
          <w:sz w:val="20"/>
          <w:szCs w:val="20"/>
        </w:rPr>
        <w:t>,</w:t>
      </w:r>
    </w:p>
    <w:p w14:paraId="05A924A6" w14:textId="700C7C0B" w:rsidR="001905B7" w:rsidRDefault="193C40C9" w:rsidP="00617EAC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ajorHAnsi" w:hAnsiTheme="majorHAnsi" w:cs="Arial"/>
          <w:sz w:val="20"/>
          <w:szCs w:val="20"/>
        </w:rPr>
      </w:pPr>
      <w:r w:rsidRPr="3AAB3C86">
        <w:rPr>
          <w:rFonts w:asciiTheme="majorHAnsi" w:hAnsiTheme="majorHAnsi" w:cs="Arial"/>
          <w:color w:val="000000" w:themeColor="text1"/>
          <w:sz w:val="20"/>
          <w:szCs w:val="20"/>
        </w:rPr>
        <w:t>odstranění žvýkaček apod., odstranění nápisů a znečištění na stěnách (plakáty, nálepky,</w:t>
      </w:r>
      <w:r w:rsidR="3660FEE9" w:rsidRPr="3AAB3C86">
        <w:rPr>
          <w:rFonts w:asciiTheme="majorHAnsi" w:hAnsiTheme="majorHAnsi" w:cs="Arial"/>
          <w:color w:val="000000" w:themeColor="text1"/>
          <w:sz w:val="20"/>
          <w:szCs w:val="20"/>
        </w:rPr>
        <w:t xml:space="preserve"> graffiti,</w:t>
      </w:r>
      <w:r w:rsidRPr="3AAB3C86">
        <w:rPr>
          <w:rFonts w:asciiTheme="majorHAnsi" w:hAnsiTheme="majorHAnsi" w:cs="Arial"/>
          <w:color w:val="000000" w:themeColor="text1"/>
          <w:sz w:val="20"/>
          <w:szCs w:val="20"/>
        </w:rPr>
        <w:t xml:space="preserve"> „tagy“)</w:t>
      </w:r>
      <w:r w:rsidR="00861569">
        <w:rPr>
          <w:rFonts w:asciiTheme="majorHAnsi" w:hAnsiTheme="majorHAnsi" w:cs="Arial"/>
          <w:color w:val="000000" w:themeColor="text1"/>
          <w:sz w:val="20"/>
          <w:szCs w:val="20"/>
        </w:rPr>
        <w:t>,</w:t>
      </w:r>
    </w:p>
    <w:p w14:paraId="6C14D230" w14:textId="338716C2" w:rsidR="691929B6" w:rsidRDefault="691929B6" w:rsidP="00617EAC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ajorHAnsi" w:hAnsiTheme="majorHAnsi" w:cs="Arial"/>
          <w:sz w:val="20"/>
          <w:szCs w:val="20"/>
        </w:rPr>
      </w:pPr>
      <w:proofErr w:type="gramStart"/>
      <w:r w:rsidRPr="3AAB3C86">
        <w:rPr>
          <w:rFonts w:asciiTheme="majorHAnsi" w:hAnsiTheme="majorHAnsi" w:cs="Arial"/>
          <w:sz w:val="20"/>
          <w:szCs w:val="20"/>
        </w:rPr>
        <w:t>desinfekce</w:t>
      </w:r>
      <w:proofErr w:type="gramEnd"/>
      <w:r w:rsidRPr="3AAB3C86">
        <w:rPr>
          <w:rFonts w:asciiTheme="majorHAnsi" w:hAnsiTheme="majorHAnsi" w:cs="Arial"/>
          <w:sz w:val="20"/>
          <w:szCs w:val="20"/>
        </w:rPr>
        <w:t xml:space="preserve"> rizikových ploch (ohmatům vystavené části parkovacích automatů, části sloupků s interkomem a části dobíjecích stanic a</w:t>
      </w:r>
      <w:r w:rsidR="00CC22E7">
        <w:rPr>
          <w:rFonts w:asciiTheme="majorHAnsi" w:hAnsiTheme="majorHAnsi" w:cs="Arial"/>
          <w:sz w:val="20"/>
          <w:szCs w:val="20"/>
        </w:rPr>
        <w:t>j</w:t>
      </w:r>
      <w:r w:rsidRPr="3AAB3C86">
        <w:rPr>
          <w:rFonts w:asciiTheme="majorHAnsi" w:hAnsiTheme="majorHAnsi" w:cs="Arial"/>
          <w:sz w:val="20"/>
          <w:szCs w:val="20"/>
        </w:rPr>
        <w:t>.)</w:t>
      </w:r>
      <w:r w:rsidR="00861569">
        <w:rPr>
          <w:rFonts w:asciiTheme="majorHAnsi" w:hAnsiTheme="majorHAnsi" w:cs="Arial"/>
          <w:sz w:val="20"/>
          <w:szCs w:val="20"/>
        </w:rPr>
        <w:t>,</w:t>
      </w:r>
    </w:p>
    <w:p w14:paraId="16CB5C21" w14:textId="22B256AB" w:rsidR="009C494F" w:rsidRDefault="009C494F" w:rsidP="00617EAC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ajorHAnsi" w:hAnsiTheme="majorHAnsi" w:cs="Arial"/>
          <w:sz w:val="20"/>
          <w:szCs w:val="20"/>
        </w:rPr>
      </w:pPr>
      <w:r w:rsidRPr="009C494F">
        <w:rPr>
          <w:rFonts w:asciiTheme="majorHAnsi" w:hAnsiTheme="majorHAnsi" w:cs="Arial"/>
          <w:sz w:val="20"/>
          <w:szCs w:val="20"/>
        </w:rPr>
        <w:t>odstranění plevele</w:t>
      </w:r>
      <w:r>
        <w:rPr>
          <w:rFonts w:asciiTheme="majorHAnsi" w:hAnsiTheme="majorHAnsi" w:cs="Arial"/>
          <w:sz w:val="20"/>
          <w:szCs w:val="20"/>
        </w:rPr>
        <w:t xml:space="preserve"> a náletové vegetace</w:t>
      </w:r>
      <w:r w:rsidRPr="009C494F">
        <w:rPr>
          <w:rFonts w:asciiTheme="majorHAnsi" w:hAnsiTheme="majorHAnsi" w:cs="Arial"/>
          <w:sz w:val="20"/>
          <w:szCs w:val="20"/>
        </w:rPr>
        <w:t>, spadaného listí a biologického odpadu, úklid okolí vegetace</w:t>
      </w:r>
      <w:r w:rsidR="00861569">
        <w:rPr>
          <w:rFonts w:asciiTheme="majorHAnsi" w:hAnsiTheme="majorHAnsi" w:cs="Arial"/>
          <w:sz w:val="20"/>
          <w:szCs w:val="20"/>
        </w:rPr>
        <w:t>,</w:t>
      </w:r>
    </w:p>
    <w:p w14:paraId="1B778495" w14:textId="77777777" w:rsidR="005126E5" w:rsidRPr="005126E5" w:rsidRDefault="005126E5" w:rsidP="005126E5">
      <w:pPr>
        <w:numPr>
          <w:ilvl w:val="0"/>
          <w:numId w:val="12"/>
        </w:numPr>
        <w:spacing w:after="6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5126E5">
        <w:rPr>
          <w:rFonts w:asciiTheme="majorHAnsi" w:hAnsiTheme="majorHAnsi" w:cs="Arial"/>
          <w:sz w:val="20"/>
          <w:szCs w:val="20"/>
        </w:rPr>
        <w:t>kontrola a vyčištění odvodňovacích žlabů, vpustí a kanalizačních mříží,</w:t>
      </w:r>
    </w:p>
    <w:p w14:paraId="53260678" w14:textId="77777777" w:rsidR="005126E5" w:rsidRPr="005126E5" w:rsidRDefault="005126E5" w:rsidP="005126E5">
      <w:pPr>
        <w:numPr>
          <w:ilvl w:val="0"/>
          <w:numId w:val="12"/>
        </w:numPr>
        <w:spacing w:after="6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5126E5">
        <w:rPr>
          <w:rFonts w:asciiTheme="majorHAnsi" w:hAnsiTheme="majorHAnsi" w:cs="Arial"/>
          <w:sz w:val="20"/>
          <w:szCs w:val="20"/>
        </w:rPr>
        <w:t>úklid prostoru kolem nádob na odpad,</w:t>
      </w:r>
    </w:p>
    <w:p w14:paraId="692E5426" w14:textId="74D3083A" w:rsidR="005126E5" w:rsidRDefault="005126E5" w:rsidP="005126E5">
      <w:pPr>
        <w:numPr>
          <w:ilvl w:val="0"/>
          <w:numId w:val="12"/>
        </w:numPr>
        <w:spacing w:after="6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5126E5">
        <w:rPr>
          <w:rFonts w:asciiTheme="majorHAnsi" w:hAnsiTheme="majorHAnsi" w:cs="Arial"/>
          <w:sz w:val="20"/>
          <w:szCs w:val="20"/>
        </w:rPr>
        <w:t>odstranění naplavenin, písku a jiných sypkých nečistot.</w:t>
      </w:r>
    </w:p>
    <w:p w14:paraId="67325979" w14:textId="43E37D8D" w:rsidR="003E02FB" w:rsidRPr="00B75911" w:rsidRDefault="003E02FB" w:rsidP="00617EAC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B75911">
        <w:rPr>
          <w:rFonts w:asciiTheme="minorHAnsi" w:hAnsiTheme="minorHAnsi" w:cs="Arial"/>
          <w:b/>
          <w:sz w:val="20"/>
          <w:szCs w:val="20"/>
        </w:rPr>
        <w:t xml:space="preserve">1x </w:t>
      </w:r>
      <w:r>
        <w:rPr>
          <w:rFonts w:asciiTheme="minorHAnsi" w:hAnsiTheme="minorHAnsi" w:cs="Arial"/>
          <w:b/>
          <w:sz w:val="20"/>
          <w:szCs w:val="20"/>
        </w:rPr>
        <w:t>měsíčně</w:t>
      </w:r>
      <w:r w:rsidRPr="00B75911">
        <w:rPr>
          <w:rFonts w:asciiTheme="minorHAnsi" w:hAnsiTheme="minorHAnsi" w:cs="Arial"/>
          <w:b/>
          <w:sz w:val="20"/>
          <w:szCs w:val="20"/>
        </w:rPr>
        <w:t xml:space="preserve"> v pracovní dny</w:t>
      </w:r>
    </w:p>
    <w:p w14:paraId="76D6D250" w14:textId="31651013" w:rsidR="009C494F" w:rsidRDefault="005126E5" w:rsidP="00617EAC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ajorHAnsi" w:hAnsiTheme="majorHAnsi" w:cs="Arial"/>
          <w:sz w:val="20"/>
          <w:szCs w:val="20"/>
        </w:rPr>
      </w:pPr>
      <w:r w:rsidRPr="005126E5">
        <w:rPr>
          <w:rFonts w:asciiTheme="majorHAnsi" w:hAnsiTheme="majorHAnsi" w:cs="Arial"/>
          <w:sz w:val="20"/>
          <w:szCs w:val="20"/>
        </w:rPr>
        <w:t>sekání travnatých ploch podle potřeby, nejméně však 1× měsíčně v období vegetačního růstu, tak aby výška travního porostu nepřekročila stanovenou mez.</w:t>
      </w:r>
      <w:r w:rsidR="009C494F" w:rsidRPr="009C494F">
        <w:rPr>
          <w:rFonts w:asciiTheme="majorHAnsi" w:hAnsiTheme="majorHAnsi" w:cs="Arial"/>
          <w:sz w:val="20"/>
          <w:szCs w:val="20"/>
        </w:rPr>
        <w:t>, zastřihování keřů a živých plotů, odstranění náletových dřevin a kontrola zdravotního stavu vegetace</w:t>
      </w:r>
      <w:r w:rsidR="00861569">
        <w:rPr>
          <w:rFonts w:asciiTheme="majorHAnsi" w:hAnsiTheme="majorHAnsi" w:cs="Arial"/>
          <w:sz w:val="20"/>
          <w:szCs w:val="20"/>
        </w:rPr>
        <w:t>,</w:t>
      </w:r>
    </w:p>
    <w:p w14:paraId="2D7D33A3" w14:textId="4A8ABB02" w:rsidR="003E02FB" w:rsidRPr="0083194C" w:rsidRDefault="003E02FB" w:rsidP="00617EAC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inorHAnsi" w:hAnsiTheme="minorHAnsi" w:cs="Arial"/>
          <w:b/>
          <w:iCs/>
        </w:rPr>
      </w:pPr>
      <w:r w:rsidRPr="00AB6F1A">
        <w:rPr>
          <w:rFonts w:asciiTheme="majorHAnsi" w:hAnsiTheme="majorHAnsi" w:cs="Arial"/>
          <w:sz w:val="20"/>
          <w:szCs w:val="20"/>
        </w:rPr>
        <w:t>ometení případných pavučin z bezpečnostních čidel</w:t>
      </w:r>
      <w:r>
        <w:rPr>
          <w:rFonts w:asciiTheme="majorHAnsi" w:hAnsiTheme="majorHAnsi" w:cs="Arial"/>
          <w:sz w:val="20"/>
          <w:szCs w:val="20"/>
        </w:rPr>
        <w:t>, pokladen a parkovacích systémů</w:t>
      </w:r>
      <w:r w:rsidR="00861569">
        <w:rPr>
          <w:rFonts w:asciiTheme="majorHAnsi" w:hAnsiTheme="majorHAnsi" w:cs="Arial"/>
          <w:sz w:val="20"/>
          <w:szCs w:val="20"/>
        </w:rPr>
        <w:t>,</w:t>
      </w:r>
    </w:p>
    <w:p w14:paraId="5DE993E9" w14:textId="5DB26264" w:rsidR="009C494F" w:rsidRPr="0083194C" w:rsidRDefault="009C494F" w:rsidP="00617EAC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inorHAnsi" w:hAnsiTheme="minorHAnsi" w:cs="Arial"/>
          <w:b/>
          <w:iCs/>
        </w:rPr>
      </w:pPr>
      <w:r>
        <w:rPr>
          <w:rFonts w:asciiTheme="majorHAnsi" w:hAnsiTheme="majorHAnsi" w:cs="Arial"/>
          <w:sz w:val="20"/>
          <w:szCs w:val="20"/>
        </w:rPr>
        <w:t xml:space="preserve">v případě potřeby </w:t>
      </w:r>
      <w:r w:rsidRPr="009C494F">
        <w:rPr>
          <w:rFonts w:asciiTheme="majorHAnsi" w:hAnsiTheme="majorHAnsi" w:cs="Arial"/>
          <w:sz w:val="20"/>
          <w:szCs w:val="20"/>
        </w:rPr>
        <w:t>hnojení, odborný řez dřevin, zazimování, obnova nebo náhrada uhynulé vegetace</w:t>
      </w:r>
      <w:r w:rsidR="00861569">
        <w:rPr>
          <w:rFonts w:asciiTheme="majorHAnsi" w:hAnsiTheme="majorHAnsi" w:cs="Arial"/>
          <w:sz w:val="20"/>
          <w:szCs w:val="20"/>
        </w:rPr>
        <w:t>,</w:t>
      </w:r>
    </w:p>
    <w:p w14:paraId="249C2AC8" w14:textId="77777777" w:rsidR="005126E5" w:rsidRPr="0083194C" w:rsidRDefault="005126E5" w:rsidP="0083194C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ajorHAnsi" w:hAnsiTheme="majorHAnsi" w:cs="Arial"/>
          <w:sz w:val="20"/>
          <w:szCs w:val="20"/>
        </w:rPr>
      </w:pPr>
      <w:r w:rsidRPr="0083194C">
        <w:rPr>
          <w:rFonts w:asciiTheme="majorHAnsi" w:hAnsiTheme="majorHAnsi" w:cs="Arial"/>
          <w:sz w:val="20"/>
          <w:szCs w:val="20"/>
        </w:rPr>
        <w:t>kontrola dopravního značení, obrubníků, parkovacích dorazů, zábradlí, oplocení a ostatního mobiliáře,</w:t>
      </w:r>
    </w:p>
    <w:p w14:paraId="760DAE51" w14:textId="579B828C" w:rsidR="005126E5" w:rsidRPr="005126E5" w:rsidRDefault="005126E5" w:rsidP="0083194C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ajorHAnsi" w:hAnsiTheme="majorHAnsi" w:cs="Arial"/>
          <w:sz w:val="20"/>
          <w:szCs w:val="20"/>
        </w:rPr>
      </w:pPr>
      <w:r w:rsidRPr="0083194C">
        <w:rPr>
          <w:rFonts w:asciiTheme="majorHAnsi" w:hAnsiTheme="majorHAnsi" w:cs="Arial"/>
          <w:sz w:val="20"/>
          <w:szCs w:val="20"/>
        </w:rPr>
        <w:t>kontrola, zda vegetace nezakrývá dopravní značení, kamery, osvětlení, čidla nebo výhledové poměry</w:t>
      </w:r>
      <w:r w:rsidR="00861569">
        <w:rPr>
          <w:rFonts w:asciiTheme="majorHAnsi" w:hAnsiTheme="majorHAnsi" w:cs="Arial"/>
          <w:sz w:val="20"/>
          <w:szCs w:val="20"/>
        </w:rPr>
        <w:t>,</w:t>
      </w:r>
    </w:p>
    <w:p w14:paraId="468B5F09" w14:textId="293491EA" w:rsidR="005126E5" w:rsidRPr="0083194C" w:rsidRDefault="009C494F" w:rsidP="005126E5">
      <w:pPr>
        <w:numPr>
          <w:ilvl w:val="0"/>
          <w:numId w:val="12"/>
        </w:numPr>
        <w:spacing w:after="60" w:line="360" w:lineRule="auto"/>
        <w:ind w:left="714" w:hanging="357"/>
        <w:jc w:val="both"/>
        <w:rPr>
          <w:rFonts w:asciiTheme="minorHAnsi" w:hAnsiTheme="minorHAnsi" w:cs="Arial"/>
          <w:b/>
          <w:iCs/>
        </w:rPr>
      </w:pPr>
      <w:r>
        <w:rPr>
          <w:rFonts w:asciiTheme="majorHAnsi" w:hAnsiTheme="majorHAnsi" w:cs="Arial"/>
          <w:sz w:val="20"/>
          <w:szCs w:val="20"/>
        </w:rPr>
        <w:t>omytí plotů či zábradlí a jiných prvků parkoviště</w:t>
      </w:r>
      <w:r w:rsidR="005126E5">
        <w:rPr>
          <w:rFonts w:asciiTheme="majorHAnsi" w:hAnsiTheme="majorHAnsi" w:cs="Arial"/>
          <w:sz w:val="20"/>
          <w:szCs w:val="20"/>
        </w:rPr>
        <w:t xml:space="preserve"> výše nezmíněných</w:t>
      </w:r>
      <w:r w:rsidR="00861569">
        <w:rPr>
          <w:rFonts w:asciiTheme="majorHAnsi" w:hAnsiTheme="majorHAnsi" w:cs="Arial"/>
          <w:sz w:val="20"/>
          <w:szCs w:val="20"/>
        </w:rPr>
        <w:t>,</w:t>
      </w:r>
    </w:p>
    <w:p w14:paraId="4D03552A" w14:textId="77777777" w:rsidR="009C494F" w:rsidRPr="0036148A" w:rsidRDefault="009C494F" w:rsidP="009C494F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B75911">
        <w:rPr>
          <w:rFonts w:asciiTheme="minorHAnsi" w:hAnsiTheme="minorHAnsi" w:cs="Arial"/>
          <w:b/>
          <w:sz w:val="20"/>
          <w:szCs w:val="20"/>
        </w:rPr>
        <w:t xml:space="preserve">2x </w:t>
      </w:r>
      <w:r w:rsidRPr="0036148A">
        <w:rPr>
          <w:rFonts w:asciiTheme="minorHAnsi" w:hAnsiTheme="minorHAnsi" w:cs="Arial"/>
          <w:b/>
          <w:sz w:val="20"/>
          <w:szCs w:val="20"/>
        </w:rPr>
        <w:t xml:space="preserve">ročně </w:t>
      </w:r>
    </w:p>
    <w:p w14:paraId="3294BD82" w14:textId="2A818612" w:rsidR="009C494F" w:rsidRPr="0083194C" w:rsidRDefault="009C494F" w:rsidP="009C494F">
      <w:pPr>
        <w:pStyle w:val="Odstavecseseznamem"/>
        <w:numPr>
          <w:ilvl w:val="0"/>
          <w:numId w:val="12"/>
        </w:numPr>
        <w:spacing w:line="360" w:lineRule="auto"/>
        <w:rPr>
          <w:rFonts w:asciiTheme="majorHAnsi" w:eastAsia="Times New Roman" w:hAnsiTheme="majorHAnsi" w:cs="Arial"/>
          <w:sz w:val="20"/>
          <w:szCs w:val="20"/>
          <w:lang w:eastAsia="cs-CZ"/>
        </w:rPr>
      </w:pPr>
      <w:r>
        <w:rPr>
          <w:rFonts w:asciiTheme="majorHAnsi" w:hAnsiTheme="majorHAnsi" w:cs="Arial"/>
          <w:sz w:val="20"/>
          <w:szCs w:val="20"/>
        </w:rPr>
        <w:t>omytí a čištění</w:t>
      </w:r>
      <w:r w:rsidRPr="0083194C">
        <w:rPr>
          <w:rFonts w:asciiTheme="majorHAnsi" w:hAnsiTheme="majorHAnsi" w:cs="Arial"/>
          <w:sz w:val="20"/>
          <w:szCs w:val="20"/>
        </w:rPr>
        <w:t xml:space="preserve"> veškerých ploch s použitím vhodných čisticích prostředků</w:t>
      </w:r>
      <w:r w:rsidR="00861569">
        <w:rPr>
          <w:rFonts w:asciiTheme="majorHAnsi" w:hAnsiTheme="majorHAnsi" w:cs="Arial"/>
          <w:sz w:val="20"/>
          <w:szCs w:val="20"/>
        </w:rPr>
        <w:t>,</w:t>
      </w:r>
    </w:p>
    <w:p w14:paraId="0BE6FF4A" w14:textId="563E7F18" w:rsidR="00F15B73" w:rsidRPr="009C494F" w:rsidRDefault="009C494F" w:rsidP="0083194C">
      <w:pPr>
        <w:pStyle w:val="Odstavecseseznamem"/>
        <w:numPr>
          <w:ilvl w:val="0"/>
          <w:numId w:val="12"/>
        </w:numPr>
        <w:spacing w:after="60" w:line="360" w:lineRule="auto"/>
        <w:jc w:val="both"/>
        <w:rPr>
          <w:rFonts w:asciiTheme="minorHAnsi" w:hAnsiTheme="minorHAnsi" w:cs="Arial"/>
          <w:b/>
          <w:iCs/>
        </w:rPr>
      </w:pPr>
      <w:r w:rsidRPr="009C494F">
        <w:rPr>
          <w:rFonts w:asciiTheme="majorHAnsi" w:hAnsiTheme="majorHAnsi" w:cs="Arial"/>
          <w:sz w:val="20"/>
          <w:szCs w:val="20"/>
        </w:rPr>
        <w:t>omytí dalších prvků parkoviště, které nebyly zmíněné výše</w:t>
      </w:r>
      <w:r w:rsidR="00861569">
        <w:rPr>
          <w:rFonts w:asciiTheme="majorHAnsi" w:hAnsiTheme="majorHAnsi" w:cs="Arial"/>
          <w:sz w:val="20"/>
          <w:szCs w:val="20"/>
        </w:rPr>
        <w:t>.</w:t>
      </w:r>
    </w:p>
    <w:p w14:paraId="5E6F0577" w14:textId="38366207" w:rsidR="00F15B73" w:rsidRPr="00F15B73" w:rsidRDefault="00F15B73" w:rsidP="0083194C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Sezónně </w:t>
      </w:r>
      <w:r w:rsidRPr="00F15B73">
        <w:rPr>
          <w:rFonts w:asciiTheme="minorHAnsi" w:hAnsiTheme="minorHAnsi" w:cs="Arial"/>
          <w:b/>
          <w:sz w:val="20"/>
          <w:szCs w:val="20"/>
        </w:rPr>
        <w:t xml:space="preserve"> </w:t>
      </w:r>
    </w:p>
    <w:p w14:paraId="1723D841" w14:textId="77777777" w:rsidR="00F15B73" w:rsidRPr="0083194C" w:rsidRDefault="00F15B73" w:rsidP="0083194C">
      <w:pPr>
        <w:pStyle w:val="Odstavecseseznamem"/>
        <w:numPr>
          <w:ilvl w:val="0"/>
          <w:numId w:val="12"/>
        </w:numPr>
        <w:spacing w:line="360" w:lineRule="auto"/>
        <w:rPr>
          <w:rFonts w:asciiTheme="majorHAnsi" w:eastAsia="Times New Roman" w:hAnsiTheme="majorHAnsi" w:cs="Arial"/>
          <w:sz w:val="20"/>
          <w:szCs w:val="20"/>
          <w:lang w:eastAsia="cs-CZ"/>
        </w:rPr>
      </w:pPr>
      <w:r w:rsidRPr="0083194C">
        <w:rPr>
          <w:rFonts w:asciiTheme="majorHAnsi" w:eastAsia="Times New Roman" w:hAnsiTheme="majorHAnsi" w:cs="Arial"/>
          <w:sz w:val="20"/>
          <w:szCs w:val="20"/>
          <w:lang w:eastAsia="cs-CZ"/>
        </w:rPr>
        <w:t>odstranění zbytků posypového materiálu po skončení zimního období,</w:t>
      </w:r>
    </w:p>
    <w:p w14:paraId="642061B6" w14:textId="552BFF1E" w:rsidR="00F15B73" w:rsidRPr="0083194C" w:rsidRDefault="00F15B73" w:rsidP="0083194C">
      <w:pPr>
        <w:pStyle w:val="Odstavecseseznamem"/>
        <w:numPr>
          <w:ilvl w:val="0"/>
          <w:numId w:val="12"/>
        </w:numPr>
        <w:spacing w:line="360" w:lineRule="auto"/>
        <w:rPr>
          <w:rFonts w:eastAsia="Times New Roman" w:cs="Arial"/>
          <w:sz w:val="20"/>
          <w:szCs w:val="20"/>
          <w:lang w:eastAsia="cs-CZ"/>
        </w:rPr>
      </w:pPr>
      <w:r w:rsidRPr="0083194C">
        <w:rPr>
          <w:rFonts w:asciiTheme="majorHAnsi" w:eastAsia="Times New Roman" w:hAnsiTheme="majorHAnsi" w:cs="Arial"/>
          <w:sz w:val="20"/>
          <w:szCs w:val="20"/>
          <w:lang w:eastAsia="cs-CZ"/>
        </w:rPr>
        <w:t>podzimní úklid spadaného listí a jarní celkový úklid parkovacích ploch.</w:t>
      </w:r>
    </w:p>
    <w:p w14:paraId="688B1C11" w14:textId="2A8981E0" w:rsidR="00880FBB" w:rsidRDefault="00880FBB" w:rsidP="00880FBB">
      <w:pPr>
        <w:pStyle w:val="Odstavecseseznamem"/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C6B6C4B" w14:textId="349DF8FF" w:rsidR="00AB6F1A" w:rsidRDefault="00AB6F1A" w:rsidP="0D13E13B">
      <w:pPr>
        <w:pStyle w:val="Odstavecseseznamem"/>
        <w:spacing w:line="360" w:lineRule="auto"/>
        <w:rPr>
          <w:rFonts w:asciiTheme="majorHAnsi" w:hAnsiTheme="majorHAnsi" w:cs="Arial"/>
          <w:sz w:val="20"/>
          <w:szCs w:val="20"/>
        </w:rPr>
      </w:pPr>
    </w:p>
    <w:sectPr w:rsidR="00AB6F1A" w:rsidSect="00617EA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1134" w:bottom="851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BF05A" w14:textId="77777777" w:rsidR="00F01ACE" w:rsidRDefault="00F01ACE" w:rsidP="00962258">
      <w:pPr>
        <w:spacing w:after="0" w:line="240" w:lineRule="auto"/>
      </w:pPr>
      <w:r>
        <w:separator/>
      </w:r>
    </w:p>
  </w:endnote>
  <w:endnote w:type="continuationSeparator" w:id="0">
    <w:p w14:paraId="6F75E214" w14:textId="77777777" w:rsidR="00F01ACE" w:rsidRDefault="00F01AC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OneByteIdentityH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6095" w14:paraId="55DFB1F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58CADC" w14:textId="6058FF0F" w:rsidR="00F16095" w:rsidRPr="00B8518B" w:rsidRDefault="00F16095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82E78">
            <w:rPr>
              <w:rStyle w:val="slostrnky"/>
              <w:noProof/>
            </w:rPr>
            <w:t>17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82E78">
            <w:rPr>
              <w:rStyle w:val="slostrnky"/>
              <w:noProof/>
            </w:rPr>
            <w:t>21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86B321C" w14:textId="77777777" w:rsidR="00F16095" w:rsidRDefault="00F16095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36E545C" w14:textId="77777777" w:rsidR="00F16095" w:rsidRDefault="00F16095" w:rsidP="00B8518B">
          <w:pPr>
            <w:pStyle w:val="Zpat"/>
          </w:pPr>
        </w:p>
      </w:tc>
      <w:tc>
        <w:tcPr>
          <w:tcW w:w="2921" w:type="dxa"/>
        </w:tcPr>
        <w:p w14:paraId="5AA70E62" w14:textId="77777777" w:rsidR="00F16095" w:rsidRDefault="00F16095" w:rsidP="00D831A3">
          <w:pPr>
            <w:pStyle w:val="Zpat"/>
          </w:pPr>
        </w:p>
      </w:tc>
    </w:tr>
  </w:tbl>
  <w:p w14:paraId="01BA83C9" w14:textId="77777777" w:rsidR="00F16095" w:rsidRPr="00B8518B" w:rsidRDefault="00F16095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59CC4020" wp14:editId="148144B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88E2C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C6A2EFB" wp14:editId="59AB1CE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FABF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6095" w14:paraId="010A1F3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A63FBB" w14:textId="1EBC4539" w:rsidR="00F16095" w:rsidRPr="00B8518B" w:rsidRDefault="00F16095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82E7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82E78">
            <w:rPr>
              <w:rStyle w:val="slostrnky"/>
              <w:noProof/>
            </w:rPr>
            <w:t>21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E7BBCD" w14:textId="77777777" w:rsidR="00F16095" w:rsidRDefault="00F16095" w:rsidP="00460660">
          <w:pPr>
            <w:pStyle w:val="Zpat"/>
          </w:pPr>
          <w:r>
            <w:t>Správa železnic, státní organizace</w:t>
          </w:r>
        </w:p>
        <w:p w14:paraId="7B1CA3A0" w14:textId="77777777" w:rsidR="00F16095" w:rsidRDefault="00F16095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4BE3082" w14:textId="77777777" w:rsidR="00F16095" w:rsidRDefault="00F16095" w:rsidP="00460660">
          <w:pPr>
            <w:pStyle w:val="Zpat"/>
          </w:pPr>
          <w:r>
            <w:t>Sídlo: Dlážděná 1003/7, 110 00 Praha 1</w:t>
          </w:r>
        </w:p>
        <w:p w14:paraId="5F57969C" w14:textId="77777777" w:rsidR="00F16095" w:rsidRDefault="00F16095" w:rsidP="00460660">
          <w:pPr>
            <w:pStyle w:val="Zpat"/>
          </w:pPr>
          <w:r>
            <w:t>IČO: 709 94 234 DIČ: CZ 709 94 234</w:t>
          </w:r>
        </w:p>
        <w:p w14:paraId="3E39BF08" w14:textId="77777777" w:rsidR="00F16095" w:rsidRDefault="00F16095" w:rsidP="00A13A2F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48626003" w14:textId="77777777" w:rsidR="00F16095" w:rsidRDefault="00F16095" w:rsidP="00460660">
          <w:pPr>
            <w:pStyle w:val="Zpat"/>
          </w:pPr>
        </w:p>
      </w:tc>
    </w:tr>
  </w:tbl>
  <w:p w14:paraId="7C5C6FCC" w14:textId="77777777" w:rsidR="00F16095" w:rsidRPr="00B8518B" w:rsidRDefault="00F16095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0C99D0B8" wp14:editId="6CDC476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DA07B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9A054DD" wp14:editId="65B507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BD5A5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0139D7C1" w14:textId="77777777" w:rsidR="00F16095" w:rsidRPr="00460660" w:rsidRDefault="00F16095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62523" w14:textId="77777777" w:rsidR="00F01ACE" w:rsidRDefault="00F01ACE" w:rsidP="00962258">
      <w:pPr>
        <w:spacing w:after="0" w:line="240" w:lineRule="auto"/>
      </w:pPr>
      <w:r>
        <w:separator/>
      </w:r>
    </w:p>
  </w:footnote>
  <w:footnote w:type="continuationSeparator" w:id="0">
    <w:p w14:paraId="38314E1C" w14:textId="77777777" w:rsidR="00F01ACE" w:rsidRDefault="00F01ACE" w:rsidP="00962258">
      <w:pPr>
        <w:spacing w:after="0" w:line="240" w:lineRule="auto"/>
      </w:pPr>
      <w:r>
        <w:continuationSeparator/>
      </w:r>
    </w:p>
  </w:footnote>
  <w:footnote w:id="1">
    <w:p w14:paraId="0DC9585B" w14:textId="49DDA1B5" w:rsidR="0027086E" w:rsidRDefault="0027086E">
      <w:pPr>
        <w:pStyle w:val="Textpoznpodarou"/>
      </w:pPr>
      <w:r>
        <w:rPr>
          <w:rStyle w:val="Znakapoznpodarou"/>
        </w:rPr>
        <w:footnoteRef/>
      </w:r>
      <w:r>
        <w:t xml:space="preserve"> Daná část se vztahuje </w:t>
      </w:r>
      <w:r w:rsidR="00A72FF2">
        <w:t xml:space="preserve">pouze </w:t>
      </w:r>
      <w:r>
        <w:t>k pracovníkům obsluhy vykonávající činnosti v </w:t>
      </w:r>
      <w:r w:rsidR="00A72FF2">
        <w:t>rozsahu</w:t>
      </w:r>
      <w:r>
        <w:t xml:space="preserve"> </w:t>
      </w:r>
      <w:r w:rsidR="00A72FF2">
        <w:t xml:space="preserve">bodu 2. této technické zprávy, </w:t>
      </w:r>
      <w:r>
        <w:t>tzn. netý</w:t>
      </w:r>
      <w:r w:rsidR="00A72FF2">
        <w:t>k</w:t>
      </w:r>
      <w:r>
        <w:t xml:space="preserve">á se personálu zajišťujícího </w:t>
      </w:r>
      <w:r w:rsidR="00A72FF2">
        <w:t>výhradně</w:t>
      </w:r>
      <w:r>
        <w:t xml:space="preserve"> </w:t>
      </w:r>
      <w:r w:rsidR="003A1FF5">
        <w:t>s</w:t>
      </w:r>
      <w:r>
        <w:t>lužby úklidu</w:t>
      </w:r>
      <w:r w:rsidR="00A72FF2">
        <w:t xml:space="preserve"> dle bodu 3. a 4. této technické zprávy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6095" w14:paraId="7A91A1B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1B26321" w14:textId="7C24701A" w:rsidR="00F16095" w:rsidRPr="00B8518B" w:rsidRDefault="00F16095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391CEE4" w14:textId="77777777" w:rsidR="00F16095" w:rsidRDefault="00F16095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6BBADBDD" w14:textId="77777777" w:rsidR="00F16095" w:rsidRPr="00D6163D" w:rsidRDefault="00F16095" w:rsidP="00D6163D">
          <w:pPr>
            <w:pStyle w:val="Druhdokumentu"/>
          </w:pPr>
        </w:p>
      </w:tc>
    </w:tr>
  </w:tbl>
  <w:p w14:paraId="3FF61A89" w14:textId="77777777" w:rsidR="00F16095" w:rsidRPr="00D6163D" w:rsidRDefault="00F16095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6095" w14:paraId="2160CCDE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CE002E5" w14:textId="20FF45C6" w:rsidR="00F16095" w:rsidRPr="00B8518B" w:rsidRDefault="00F16095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8DBD418" w14:textId="77777777" w:rsidR="00F16095" w:rsidRDefault="00F16095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46492CF" w14:textId="77777777" w:rsidR="00F16095" w:rsidRPr="00D6163D" w:rsidRDefault="00F16095" w:rsidP="00FC6389">
          <w:pPr>
            <w:pStyle w:val="Druhdokumentu"/>
          </w:pPr>
        </w:p>
      </w:tc>
    </w:tr>
    <w:tr w:rsidR="00F16095" w14:paraId="3839431F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9A026EF" w14:textId="77777777" w:rsidR="00F16095" w:rsidRPr="00B8518B" w:rsidRDefault="00F16095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00260D6" w14:textId="77777777" w:rsidR="00F16095" w:rsidRDefault="00F16095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649CC8E" w14:textId="77777777" w:rsidR="00F16095" w:rsidRPr="00D6163D" w:rsidRDefault="00F16095" w:rsidP="00FC6389">
          <w:pPr>
            <w:pStyle w:val="Druhdokumentu"/>
          </w:pPr>
        </w:p>
      </w:tc>
    </w:tr>
  </w:tbl>
  <w:p w14:paraId="07D0C672" w14:textId="77777777" w:rsidR="00F16095" w:rsidRPr="00D6163D" w:rsidRDefault="00F16095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4" behindDoc="0" locked="1" layoutInCell="1" allowOverlap="1" wp14:anchorId="7CF14CE9" wp14:editId="3E35855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574204730" name="Obrázek 5742047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59B025" w14:textId="77777777" w:rsidR="00F16095" w:rsidRPr="00460660" w:rsidRDefault="00F16095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76C1"/>
    <w:multiLevelType w:val="hybridMultilevel"/>
    <w:tmpl w:val="865AA298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A337F35"/>
    <w:multiLevelType w:val="multilevel"/>
    <w:tmpl w:val="BB3227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A9F3403"/>
    <w:multiLevelType w:val="hybridMultilevel"/>
    <w:tmpl w:val="865AA298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82F67C9"/>
    <w:multiLevelType w:val="hybridMultilevel"/>
    <w:tmpl w:val="865AA298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F83CDD4"/>
    <w:multiLevelType w:val="hybridMultilevel"/>
    <w:tmpl w:val="69A8BFD0"/>
    <w:lvl w:ilvl="0" w:tplc="18E6730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D32CE0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DCD202F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D2AEECA4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E8C82B2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70E4567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EEB8D250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A5C8360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72FA61F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08001F3"/>
    <w:multiLevelType w:val="hybridMultilevel"/>
    <w:tmpl w:val="8530E564"/>
    <w:lvl w:ilvl="0" w:tplc="04050017">
      <w:start w:val="1"/>
      <w:numFmt w:val="lowerLetter"/>
      <w:lvlText w:val="%1)"/>
      <w:lvlJc w:val="left"/>
      <w:pPr>
        <w:ind w:left="28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2DC06651"/>
    <w:multiLevelType w:val="multilevel"/>
    <w:tmpl w:val="2368AC88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33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4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8" w:hanging="2160"/>
      </w:pPr>
      <w:rPr>
        <w:rFonts w:hint="default"/>
      </w:rPr>
    </w:lvl>
  </w:abstractNum>
  <w:abstractNum w:abstractNumId="10" w15:restartNumberingAfterBreak="0">
    <w:nsid w:val="34113890"/>
    <w:multiLevelType w:val="hybridMultilevel"/>
    <w:tmpl w:val="2182ED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4EE63"/>
    <w:multiLevelType w:val="hybridMultilevel"/>
    <w:tmpl w:val="AE0EBFDA"/>
    <w:lvl w:ilvl="0" w:tplc="C0725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6CDA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5A31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425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F67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3CA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D42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E3B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7A15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308B0"/>
    <w:multiLevelType w:val="hybridMultilevel"/>
    <w:tmpl w:val="003C78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52CA9"/>
    <w:multiLevelType w:val="multilevel"/>
    <w:tmpl w:val="AB8482D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BD33F6A"/>
    <w:multiLevelType w:val="hybridMultilevel"/>
    <w:tmpl w:val="5D7E2424"/>
    <w:lvl w:ilvl="0" w:tplc="F9408F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20CB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A8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BE0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D4D7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1C58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225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5E70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5C63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25D46"/>
    <w:multiLevelType w:val="hybridMultilevel"/>
    <w:tmpl w:val="865AA298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6280344"/>
    <w:multiLevelType w:val="multilevel"/>
    <w:tmpl w:val="62CED0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18690B"/>
    <w:multiLevelType w:val="hybridMultilevel"/>
    <w:tmpl w:val="865AA298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92A6665"/>
    <w:multiLevelType w:val="hybridMultilevel"/>
    <w:tmpl w:val="806ACD62"/>
    <w:lvl w:ilvl="0" w:tplc="E0AE1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CA4F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F41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3414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0E61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CB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3655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A31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9620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A291C"/>
    <w:multiLevelType w:val="multilevel"/>
    <w:tmpl w:val="A8508824"/>
    <w:lvl w:ilvl="0">
      <w:start w:val="2"/>
      <w:numFmt w:val="decimal"/>
      <w:lvlText w:val="%1"/>
      <w:lvlJc w:val="left"/>
      <w:pPr>
        <w:ind w:left="555" w:hanging="555"/>
      </w:pPr>
      <w:rPr>
        <w:rFonts w:asciiTheme="majorHAnsi" w:eastAsia="Times New Roman" w:hAnsiTheme="majorHAnsi" w:cs="Arial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71" w:hanging="720"/>
      </w:pPr>
      <w:rPr>
        <w:rFonts w:asciiTheme="majorHAnsi" w:eastAsia="Times New Roman" w:hAnsiTheme="majorHAnsi" w:cs="Arial" w:hint="default"/>
        <w:b/>
        <w:color w:val="0070C0"/>
      </w:rPr>
    </w:lvl>
    <w:lvl w:ilvl="2">
      <w:start w:val="1"/>
      <w:numFmt w:val="decimal"/>
      <w:lvlText w:val="%1.%2.%3"/>
      <w:lvlJc w:val="left"/>
      <w:pPr>
        <w:ind w:left="1222" w:hanging="720"/>
      </w:pPr>
      <w:rPr>
        <w:rFonts w:asciiTheme="majorHAnsi" w:eastAsia="Times New Roman" w:hAnsiTheme="majorHAnsi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1931" w:hanging="1080"/>
      </w:pPr>
      <w:rPr>
        <w:b w:val="0"/>
        <w:bCs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2150" w:hanging="1440"/>
      </w:pPr>
      <w:rPr>
        <w:rFonts w:asciiTheme="majorHAnsi" w:eastAsia="Times New Roman" w:hAnsiTheme="majorHAnsi" w:cs="Arial" w:hint="default"/>
        <w:b w:val="0"/>
        <w:bCs/>
        <w:color w:val="auto"/>
      </w:rPr>
    </w:lvl>
    <w:lvl w:ilvl="5">
      <w:start w:val="1"/>
      <w:numFmt w:val="decimal"/>
      <w:lvlText w:val="%1.%2.%3.%4.%5.%6"/>
      <w:lvlJc w:val="left"/>
      <w:pPr>
        <w:ind w:left="2695" w:hanging="1440"/>
      </w:pPr>
      <w:rPr>
        <w:rFonts w:asciiTheme="majorHAnsi" w:eastAsia="Times New Roman" w:hAnsiTheme="majorHAnsi" w:cs="Arial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3306" w:hanging="1800"/>
      </w:pPr>
      <w:rPr>
        <w:rFonts w:asciiTheme="majorHAnsi" w:eastAsia="Times New Roman" w:hAnsiTheme="majorHAnsi" w:cs="Arial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3917" w:hanging="2160"/>
      </w:pPr>
      <w:rPr>
        <w:rFonts w:asciiTheme="majorHAnsi" w:eastAsia="Times New Roman" w:hAnsiTheme="majorHAnsi" w:cs="Arial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4168" w:hanging="2160"/>
      </w:pPr>
      <w:rPr>
        <w:rFonts w:asciiTheme="majorHAnsi" w:eastAsia="Times New Roman" w:hAnsiTheme="majorHAnsi" w:cs="Arial" w:hint="default"/>
        <w:b/>
        <w:color w:val="auto"/>
      </w:rPr>
    </w:lvl>
  </w:abstractNum>
  <w:abstractNum w:abstractNumId="20" w15:restartNumberingAfterBreak="0">
    <w:nsid w:val="5D7640DF"/>
    <w:multiLevelType w:val="hybridMultilevel"/>
    <w:tmpl w:val="AB80F6D8"/>
    <w:lvl w:ilvl="0" w:tplc="FFFFFFFF">
      <w:start w:val="1"/>
      <w:numFmt w:val="bullet"/>
      <w:lvlText w:val=""/>
      <w:lvlJc w:val="left"/>
      <w:pPr>
        <w:ind w:left="720" w:hanging="363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252793"/>
    <w:multiLevelType w:val="hybridMultilevel"/>
    <w:tmpl w:val="865AA298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6F778A5D"/>
    <w:multiLevelType w:val="hybridMultilevel"/>
    <w:tmpl w:val="34E23432"/>
    <w:lvl w:ilvl="0" w:tplc="BF246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6EBB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0A0A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188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ED5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864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2D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565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A4B6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85F7C"/>
    <w:multiLevelType w:val="hybridMultilevel"/>
    <w:tmpl w:val="B10C98B0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A0DE2"/>
    <w:multiLevelType w:val="hybridMultilevel"/>
    <w:tmpl w:val="865AA298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070991"/>
    <w:multiLevelType w:val="multilevel"/>
    <w:tmpl w:val="CABE99FC"/>
    <w:numStyleLink w:val="ListNumbermultilevel"/>
  </w:abstractNum>
  <w:abstractNum w:abstractNumId="26" w15:restartNumberingAfterBreak="0">
    <w:nsid w:val="755634B5"/>
    <w:multiLevelType w:val="multilevel"/>
    <w:tmpl w:val="BD5607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18"/>
        <w:szCs w:val="18"/>
      </w:rPr>
    </w:lvl>
    <w:lvl w:ilvl="1">
      <w:start w:val="1"/>
      <w:numFmt w:val="decimal"/>
      <w:pStyle w:val="SM-Nadpis2"/>
      <w:suff w:val="nothing"/>
      <w:lvlText w:val="článek %2"/>
      <w:lvlJc w:val="left"/>
      <w:pPr>
        <w:ind w:left="4537" w:firstLine="0"/>
      </w:pPr>
      <w:rPr>
        <w:rFonts w:hint="default"/>
      </w:rPr>
    </w:lvl>
    <w:lvl w:ilvl="2">
      <w:start w:val="1"/>
      <w:numFmt w:val="decimal"/>
      <w:pStyle w:val="SM-Bodlnku"/>
      <w:lvlText w:val="%3)"/>
      <w:lvlJc w:val="left"/>
      <w:pPr>
        <w:ind w:left="360" w:hanging="360"/>
      </w:pPr>
      <w:rPr>
        <w:rFonts w:ascii="Verdana" w:eastAsia="Times New Roman" w:hAnsi="Verdana" w:cs="Times New Roman"/>
        <w:b w:val="0"/>
        <w:bCs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BD476D7"/>
    <w:multiLevelType w:val="multilevel"/>
    <w:tmpl w:val="AF5041C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D4C9F7B"/>
    <w:multiLevelType w:val="hybridMultilevel"/>
    <w:tmpl w:val="00923130"/>
    <w:lvl w:ilvl="0" w:tplc="52C47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AE4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509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A600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76B7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242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AC8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38F6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009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27510">
    <w:abstractNumId w:val="18"/>
  </w:num>
  <w:num w:numId="2" w16cid:durableId="171263365">
    <w:abstractNumId w:val="6"/>
  </w:num>
  <w:num w:numId="3" w16cid:durableId="1917281463">
    <w:abstractNumId w:val="27"/>
  </w:num>
  <w:num w:numId="4" w16cid:durableId="1687635172">
    <w:abstractNumId w:val="13"/>
  </w:num>
  <w:num w:numId="5" w16cid:durableId="886720183">
    <w:abstractNumId w:val="2"/>
  </w:num>
  <w:num w:numId="6" w16cid:durableId="1860925547">
    <w:abstractNumId w:val="22"/>
  </w:num>
  <w:num w:numId="7" w16cid:durableId="1040663437">
    <w:abstractNumId w:val="28"/>
  </w:num>
  <w:num w:numId="8" w16cid:durableId="1543634973">
    <w:abstractNumId w:val="5"/>
  </w:num>
  <w:num w:numId="9" w16cid:durableId="230697417">
    <w:abstractNumId w:val="1"/>
  </w:num>
  <w:num w:numId="10" w16cid:durableId="1759903915">
    <w:abstractNumId w:val="8"/>
  </w:num>
  <w:num w:numId="11" w16cid:durableId="1100028352">
    <w:abstractNumId w:val="25"/>
  </w:num>
  <w:num w:numId="12" w16cid:durableId="313721139">
    <w:abstractNumId w:val="23"/>
  </w:num>
  <w:num w:numId="13" w16cid:durableId="209001959">
    <w:abstractNumId w:val="16"/>
  </w:num>
  <w:num w:numId="14" w16cid:durableId="1222979896">
    <w:abstractNumId w:val="24"/>
  </w:num>
  <w:num w:numId="15" w16cid:durableId="146477987">
    <w:abstractNumId w:val="3"/>
  </w:num>
  <w:num w:numId="16" w16cid:durableId="1350528407">
    <w:abstractNumId w:val="4"/>
  </w:num>
  <w:num w:numId="17" w16cid:durableId="422840719">
    <w:abstractNumId w:val="0"/>
  </w:num>
  <w:num w:numId="18" w16cid:durableId="155003750">
    <w:abstractNumId w:val="15"/>
  </w:num>
  <w:num w:numId="19" w16cid:durableId="330261135">
    <w:abstractNumId w:val="17"/>
  </w:num>
  <w:num w:numId="20" w16cid:durableId="1854296936">
    <w:abstractNumId w:val="21"/>
  </w:num>
  <w:num w:numId="21" w16cid:durableId="1088232139">
    <w:abstractNumId w:val="19"/>
  </w:num>
  <w:num w:numId="22" w16cid:durableId="1433472022">
    <w:abstractNumId w:val="26"/>
  </w:num>
  <w:num w:numId="23" w16cid:durableId="4482069">
    <w:abstractNumId w:val="7"/>
  </w:num>
  <w:num w:numId="24" w16cid:durableId="648628775">
    <w:abstractNumId w:val="26"/>
    <w:lvlOverride w:ilvl="0">
      <w:startOverride w:val="1"/>
    </w:lvlOverride>
  </w:num>
  <w:num w:numId="25" w16cid:durableId="1230119922">
    <w:abstractNumId w:val="12"/>
  </w:num>
  <w:num w:numId="26" w16cid:durableId="1404597321">
    <w:abstractNumId w:val="20"/>
  </w:num>
  <w:num w:numId="27" w16cid:durableId="1504399269">
    <w:abstractNumId w:val="10"/>
  </w:num>
  <w:num w:numId="28" w16cid:durableId="1197351107">
    <w:abstractNumId w:val="11"/>
  </w:num>
  <w:num w:numId="29" w16cid:durableId="124933994">
    <w:abstractNumId w:val="14"/>
  </w:num>
  <w:num w:numId="30" w16cid:durableId="1054505767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6FC"/>
    <w:rsid w:val="00007793"/>
    <w:rsid w:val="0001314F"/>
    <w:rsid w:val="00022347"/>
    <w:rsid w:val="00032741"/>
    <w:rsid w:val="0003664E"/>
    <w:rsid w:val="0004040E"/>
    <w:rsid w:val="000451FE"/>
    <w:rsid w:val="00055660"/>
    <w:rsid w:val="00072C1E"/>
    <w:rsid w:val="00095D11"/>
    <w:rsid w:val="000A1162"/>
    <w:rsid w:val="000A3C32"/>
    <w:rsid w:val="000A51C1"/>
    <w:rsid w:val="000B01A2"/>
    <w:rsid w:val="000B04DD"/>
    <w:rsid w:val="000B3067"/>
    <w:rsid w:val="000B5E50"/>
    <w:rsid w:val="000C11A2"/>
    <w:rsid w:val="000C4EA9"/>
    <w:rsid w:val="000D3857"/>
    <w:rsid w:val="000D639C"/>
    <w:rsid w:val="000D639E"/>
    <w:rsid w:val="000E0F73"/>
    <w:rsid w:val="000E23A7"/>
    <w:rsid w:val="000F5DF5"/>
    <w:rsid w:val="000F75AA"/>
    <w:rsid w:val="00101549"/>
    <w:rsid w:val="00103305"/>
    <w:rsid w:val="001043AA"/>
    <w:rsid w:val="00105344"/>
    <w:rsid w:val="0010693F"/>
    <w:rsid w:val="0011345B"/>
    <w:rsid w:val="00114472"/>
    <w:rsid w:val="0012574E"/>
    <w:rsid w:val="00130106"/>
    <w:rsid w:val="001313DC"/>
    <w:rsid w:val="00134588"/>
    <w:rsid w:val="00135564"/>
    <w:rsid w:val="00140BEE"/>
    <w:rsid w:val="00141DFC"/>
    <w:rsid w:val="001519A2"/>
    <w:rsid w:val="001550BC"/>
    <w:rsid w:val="001605B9"/>
    <w:rsid w:val="00167214"/>
    <w:rsid w:val="00170EC5"/>
    <w:rsid w:val="001736A5"/>
    <w:rsid w:val="001747C1"/>
    <w:rsid w:val="0017791F"/>
    <w:rsid w:val="00184743"/>
    <w:rsid w:val="001905B7"/>
    <w:rsid w:val="001924DB"/>
    <w:rsid w:val="00196350"/>
    <w:rsid w:val="00196640"/>
    <w:rsid w:val="001A17CA"/>
    <w:rsid w:val="001A21AD"/>
    <w:rsid w:val="001A6298"/>
    <w:rsid w:val="001C346F"/>
    <w:rsid w:val="001E00D8"/>
    <w:rsid w:val="001E148F"/>
    <w:rsid w:val="001E24B2"/>
    <w:rsid w:val="001E5789"/>
    <w:rsid w:val="001F0CD6"/>
    <w:rsid w:val="001F6C71"/>
    <w:rsid w:val="00202196"/>
    <w:rsid w:val="002059BB"/>
    <w:rsid w:val="00206244"/>
    <w:rsid w:val="0020689D"/>
    <w:rsid w:val="00207DF5"/>
    <w:rsid w:val="00223D2F"/>
    <w:rsid w:val="00227E16"/>
    <w:rsid w:val="002356D7"/>
    <w:rsid w:val="00236002"/>
    <w:rsid w:val="002417A5"/>
    <w:rsid w:val="00245A78"/>
    <w:rsid w:val="00246A80"/>
    <w:rsid w:val="002478BD"/>
    <w:rsid w:val="002512F2"/>
    <w:rsid w:val="0025482D"/>
    <w:rsid w:val="002576F8"/>
    <w:rsid w:val="00257A58"/>
    <w:rsid w:val="0026269B"/>
    <w:rsid w:val="0026469A"/>
    <w:rsid w:val="002705C9"/>
    <w:rsid w:val="0027086E"/>
    <w:rsid w:val="00280E07"/>
    <w:rsid w:val="00284271"/>
    <w:rsid w:val="0028575E"/>
    <w:rsid w:val="00287AD3"/>
    <w:rsid w:val="00291C48"/>
    <w:rsid w:val="002934AF"/>
    <w:rsid w:val="002A2009"/>
    <w:rsid w:val="002A3B93"/>
    <w:rsid w:val="002A3C69"/>
    <w:rsid w:val="002A6354"/>
    <w:rsid w:val="002C2D7C"/>
    <w:rsid w:val="002C31BF"/>
    <w:rsid w:val="002C3524"/>
    <w:rsid w:val="002D0694"/>
    <w:rsid w:val="002D08B1"/>
    <w:rsid w:val="002D2982"/>
    <w:rsid w:val="002E0CD7"/>
    <w:rsid w:val="002E18B7"/>
    <w:rsid w:val="002F123C"/>
    <w:rsid w:val="002F1D13"/>
    <w:rsid w:val="002F65FB"/>
    <w:rsid w:val="002F6CCF"/>
    <w:rsid w:val="002F7CA5"/>
    <w:rsid w:val="00302203"/>
    <w:rsid w:val="0030225B"/>
    <w:rsid w:val="00303ABF"/>
    <w:rsid w:val="00312E77"/>
    <w:rsid w:val="00314FF4"/>
    <w:rsid w:val="0032268A"/>
    <w:rsid w:val="003266DB"/>
    <w:rsid w:val="0033554B"/>
    <w:rsid w:val="00341C0B"/>
    <w:rsid w:val="00341DCF"/>
    <w:rsid w:val="0034260D"/>
    <w:rsid w:val="00346531"/>
    <w:rsid w:val="00347237"/>
    <w:rsid w:val="00351D5E"/>
    <w:rsid w:val="0035280D"/>
    <w:rsid w:val="00352FE6"/>
    <w:rsid w:val="00357BC6"/>
    <w:rsid w:val="00361366"/>
    <w:rsid w:val="0036148A"/>
    <w:rsid w:val="00362AEB"/>
    <w:rsid w:val="00373D43"/>
    <w:rsid w:val="00376C73"/>
    <w:rsid w:val="0037758A"/>
    <w:rsid w:val="00381B92"/>
    <w:rsid w:val="00382BCA"/>
    <w:rsid w:val="003953E5"/>
    <w:rsid w:val="003956C6"/>
    <w:rsid w:val="00397AF4"/>
    <w:rsid w:val="003A1FF5"/>
    <w:rsid w:val="003A3FDC"/>
    <w:rsid w:val="003B014E"/>
    <w:rsid w:val="003B1AD2"/>
    <w:rsid w:val="003B5719"/>
    <w:rsid w:val="003B704A"/>
    <w:rsid w:val="003B7132"/>
    <w:rsid w:val="003D7A8D"/>
    <w:rsid w:val="003E02FB"/>
    <w:rsid w:val="003E2AFD"/>
    <w:rsid w:val="003E2B07"/>
    <w:rsid w:val="003E4F0A"/>
    <w:rsid w:val="003E65E3"/>
    <w:rsid w:val="003F2727"/>
    <w:rsid w:val="003F371A"/>
    <w:rsid w:val="003F3DD4"/>
    <w:rsid w:val="003F6AF6"/>
    <w:rsid w:val="003F707C"/>
    <w:rsid w:val="003F7B6A"/>
    <w:rsid w:val="003F7D26"/>
    <w:rsid w:val="004026AB"/>
    <w:rsid w:val="004040A8"/>
    <w:rsid w:val="00404A92"/>
    <w:rsid w:val="0040590E"/>
    <w:rsid w:val="00412B6D"/>
    <w:rsid w:val="00416AC8"/>
    <w:rsid w:val="00421CF6"/>
    <w:rsid w:val="00432874"/>
    <w:rsid w:val="0043411D"/>
    <w:rsid w:val="00437541"/>
    <w:rsid w:val="00440367"/>
    <w:rsid w:val="00440A75"/>
    <w:rsid w:val="00441430"/>
    <w:rsid w:val="004449E6"/>
    <w:rsid w:val="00450F07"/>
    <w:rsid w:val="0045268F"/>
    <w:rsid w:val="00453CD3"/>
    <w:rsid w:val="00454310"/>
    <w:rsid w:val="00460660"/>
    <w:rsid w:val="00462466"/>
    <w:rsid w:val="00465B74"/>
    <w:rsid w:val="00480240"/>
    <w:rsid w:val="00480692"/>
    <w:rsid w:val="004819AB"/>
    <w:rsid w:val="00483177"/>
    <w:rsid w:val="00484229"/>
    <w:rsid w:val="0048471B"/>
    <w:rsid w:val="00486107"/>
    <w:rsid w:val="00490666"/>
    <w:rsid w:val="00491827"/>
    <w:rsid w:val="004921DD"/>
    <w:rsid w:val="0049447A"/>
    <w:rsid w:val="004B1BD7"/>
    <w:rsid w:val="004B348C"/>
    <w:rsid w:val="004B41D6"/>
    <w:rsid w:val="004B6825"/>
    <w:rsid w:val="004B68B1"/>
    <w:rsid w:val="004C3FE1"/>
    <w:rsid w:val="004C4399"/>
    <w:rsid w:val="004C787C"/>
    <w:rsid w:val="004C8158"/>
    <w:rsid w:val="004D3F90"/>
    <w:rsid w:val="004D4649"/>
    <w:rsid w:val="004D517B"/>
    <w:rsid w:val="004D7C39"/>
    <w:rsid w:val="004E06CC"/>
    <w:rsid w:val="004E143C"/>
    <w:rsid w:val="004E3A53"/>
    <w:rsid w:val="004E5B5D"/>
    <w:rsid w:val="004E650C"/>
    <w:rsid w:val="004F1067"/>
    <w:rsid w:val="004F119C"/>
    <w:rsid w:val="004F20BC"/>
    <w:rsid w:val="004F33EE"/>
    <w:rsid w:val="004F4B9B"/>
    <w:rsid w:val="004F69EA"/>
    <w:rsid w:val="00500086"/>
    <w:rsid w:val="0050414C"/>
    <w:rsid w:val="00506B7D"/>
    <w:rsid w:val="00511AB9"/>
    <w:rsid w:val="005126E5"/>
    <w:rsid w:val="0051327D"/>
    <w:rsid w:val="005232A1"/>
    <w:rsid w:val="00523EA1"/>
    <w:rsid w:val="00523EA7"/>
    <w:rsid w:val="00524BFB"/>
    <w:rsid w:val="00532165"/>
    <w:rsid w:val="0053446F"/>
    <w:rsid w:val="0054350B"/>
    <w:rsid w:val="005503BF"/>
    <w:rsid w:val="00550EB2"/>
    <w:rsid w:val="00552D1F"/>
    <w:rsid w:val="00553375"/>
    <w:rsid w:val="005572D5"/>
    <w:rsid w:val="00557C28"/>
    <w:rsid w:val="00560F47"/>
    <w:rsid w:val="005736B7"/>
    <w:rsid w:val="00575E5A"/>
    <w:rsid w:val="00575EBF"/>
    <w:rsid w:val="005829D4"/>
    <w:rsid w:val="005846BD"/>
    <w:rsid w:val="00585B3F"/>
    <w:rsid w:val="00586098"/>
    <w:rsid w:val="0058797E"/>
    <w:rsid w:val="005A0117"/>
    <w:rsid w:val="005A59A8"/>
    <w:rsid w:val="005B1891"/>
    <w:rsid w:val="005B4512"/>
    <w:rsid w:val="005B4C51"/>
    <w:rsid w:val="005B6659"/>
    <w:rsid w:val="005C65DF"/>
    <w:rsid w:val="005D1369"/>
    <w:rsid w:val="005D1A29"/>
    <w:rsid w:val="005D1AC6"/>
    <w:rsid w:val="005D25CF"/>
    <w:rsid w:val="005D321E"/>
    <w:rsid w:val="005D3444"/>
    <w:rsid w:val="005D3F42"/>
    <w:rsid w:val="005E265F"/>
    <w:rsid w:val="005E4535"/>
    <w:rsid w:val="005E6FF4"/>
    <w:rsid w:val="005E768E"/>
    <w:rsid w:val="005E7F50"/>
    <w:rsid w:val="005F11C1"/>
    <w:rsid w:val="005F1404"/>
    <w:rsid w:val="005F27F0"/>
    <w:rsid w:val="005F52B5"/>
    <w:rsid w:val="00602D73"/>
    <w:rsid w:val="006069EE"/>
    <w:rsid w:val="00606DC5"/>
    <w:rsid w:val="0061068E"/>
    <w:rsid w:val="00617EAC"/>
    <w:rsid w:val="00622355"/>
    <w:rsid w:val="00623006"/>
    <w:rsid w:val="00624ACF"/>
    <w:rsid w:val="0063648B"/>
    <w:rsid w:val="006572A2"/>
    <w:rsid w:val="00660AD3"/>
    <w:rsid w:val="006657CE"/>
    <w:rsid w:val="0066775A"/>
    <w:rsid w:val="006701C6"/>
    <w:rsid w:val="00677B7F"/>
    <w:rsid w:val="00682F43"/>
    <w:rsid w:val="0068739D"/>
    <w:rsid w:val="00697A6E"/>
    <w:rsid w:val="006A5570"/>
    <w:rsid w:val="006A689C"/>
    <w:rsid w:val="006A6C4B"/>
    <w:rsid w:val="006B3D79"/>
    <w:rsid w:val="006C0D0C"/>
    <w:rsid w:val="006C4FAE"/>
    <w:rsid w:val="006C5F16"/>
    <w:rsid w:val="006C79C6"/>
    <w:rsid w:val="006D2C10"/>
    <w:rsid w:val="006D36DA"/>
    <w:rsid w:val="006D5DE7"/>
    <w:rsid w:val="006D7AFE"/>
    <w:rsid w:val="006E0578"/>
    <w:rsid w:val="006E314D"/>
    <w:rsid w:val="006E3C8C"/>
    <w:rsid w:val="006E5F2A"/>
    <w:rsid w:val="006E6EE1"/>
    <w:rsid w:val="006F24C5"/>
    <w:rsid w:val="00704251"/>
    <w:rsid w:val="0070438A"/>
    <w:rsid w:val="0070523E"/>
    <w:rsid w:val="00710723"/>
    <w:rsid w:val="00721107"/>
    <w:rsid w:val="00723ED1"/>
    <w:rsid w:val="00727F90"/>
    <w:rsid w:val="00731859"/>
    <w:rsid w:val="00743525"/>
    <w:rsid w:val="0074397E"/>
    <w:rsid w:val="007560D2"/>
    <w:rsid w:val="0075779A"/>
    <w:rsid w:val="0076286B"/>
    <w:rsid w:val="00766846"/>
    <w:rsid w:val="0077673A"/>
    <w:rsid w:val="00780925"/>
    <w:rsid w:val="007846E1"/>
    <w:rsid w:val="00784C7A"/>
    <w:rsid w:val="00791B14"/>
    <w:rsid w:val="00793FCA"/>
    <w:rsid w:val="00796956"/>
    <w:rsid w:val="007A06B9"/>
    <w:rsid w:val="007A0FEA"/>
    <w:rsid w:val="007A3EAD"/>
    <w:rsid w:val="007B065C"/>
    <w:rsid w:val="007B0E84"/>
    <w:rsid w:val="007B570C"/>
    <w:rsid w:val="007B6117"/>
    <w:rsid w:val="007C589B"/>
    <w:rsid w:val="007D1B61"/>
    <w:rsid w:val="007D679E"/>
    <w:rsid w:val="007E2F99"/>
    <w:rsid w:val="007E4A6E"/>
    <w:rsid w:val="007E7013"/>
    <w:rsid w:val="007F014E"/>
    <w:rsid w:val="007F2677"/>
    <w:rsid w:val="007F41FB"/>
    <w:rsid w:val="007F4F81"/>
    <w:rsid w:val="007F56A7"/>
    <w:rsid w:val="007F6C90"/>
    <w:rsid w:val="00800FAD"/>
    <w:rsid w:val="008062F6"/>
    <w:rsid w:val="00806302"/>
    <w:rsid w:val="00807483"/>
    <w:rsid w:val="00807DD0"/>
    <w:rsid w:val="00816B82"/>
    <w:rsid w:val="00821FDA"/>
    <w:rsid w:val="008227C3"/>
    <w:rsid w:val="0082438F"/>
    <w:rsid w:val="00825211"/>
    <w:rsid w:val="00826F31"/>
    <w:rsid w:val="0083194C"/>
    <w:rsid w:val="00831C8A"/>
    <w:rsid w:val="008417AA"/>
    <w:rsid w:val="00841A0F"/>
    <w:rsid w:val="00842021"/>
    <w:rsid w:val="00844369"/>
    <w:rsid w:val="00851B48"/>
    <w:rsid w:val="00854C34"/>
    <w:rsid w:val="00861569"/>
    <w:rsid w:val="008659F3"/>
    <w:rsid w:val="00867B20"/>
    <w:rsid w:val="00870B22"/>
    <w:rsid w:val="00873CAB"/>
    <w:rsid w:val="00876701"/>
    <w:rsid w:val="0087729F"/>
    <w:rsid w:val="00877A7C"/>
    <w:rsid w:val="00880FBB"/>
    <w:rsid w:val="00886D4B"/>
    <w:rsid w:val="00891EE2"/>
    <w:rsid w:val="00895406"/>
    <w:rsid w:val="0089680E"/>
    <w:rsid w:val="00897240"/>
    <w:rsid w:val="008A0750"/>
    <w:rsid w:val="008A2D73"/>
    <w:rsid w:val="008A3568"/>
    <w:rsid w:val="008A71D5"/>
    <w:rsid w:val="008B1315"/>
    <w:rsid w:val="008C0542"/>
    <w:rsid w:val="008C1602"/>
    <w:rsid w:val="008C1611"/>
    <w:rsid w:val="008C31A4"/>
    <w:rsid w:val="008C31D1"/>
    <w:rsid w:val="008C58A5"/>
    <w:rsid w:val="008D03B9"/>
    <w:rsid w:val="008D3158"/>
    <w:rsid w:val="008D6773"/>
    <w:rsid w:val="008E430D"/>
    <w:rsid w:val="008E6B82"/>
    <w:rsid w:val="008F027B"/>
    <w:rsid w:val="008F18D6"/>
    <w:rsid w:val="008F318F"/>
    <w:rsid w:val="008F421B"/>
    <w:rsid w:val="008F5593"/>
    <w:rsid w:val="00902455"/>
    <w:rsid w:val="00904780"/>
    <w:rsid w:val="0090B7A0"/>
    <w:rsid w:val="009124CE"/>
    <w:rsid w:val="009135B6"/>
    <w:rsid w:val="00914DA6"/>
    <w:rsid w:val="00914F3B"/>
    <w:rsid w:val="009174D3"/>
    <w:rsid w:val="00917652"/>
    <w:rsid w:val="00917894"/>
    <w:rsid w:val="00922385"/>
    <w:rsid w:val="009223DF"/>
    <w:rsid w:val="00923DE9"/>
    <w:rsid w:val="0092432C"/>
    <w:rsid w:val="00931854"/>
    <w:rsid w:val="00934107"/>
    <w:rsid w:val="00936091"/>
    <w:rsid w:val="00936100"/>
    <w:rsid w:val="00936695"/>
    <w:rsid w:val="00937450"/>
    <w:rsid w:val="009402C4"/>
    <w:rsid w:val="00940D8A"/>
    <w:rsid w:val="00940F95"/>
    <w:rsid w:val="009459D6"/>
    <w:rsid w:val="00947124"/>
    <w:rsid w:val="00950315"/>
    <w:rsid w:val="00950EDC"/>
    <w:rsid w:val="009519CE"/>
    <w:rsid w:val="00960C2A"/>
    <w:rsid w:val="00962258"/>
    <w:rsid w:val="009678B7"/>
    <w:rsid w:val="00970E96"/>
    <w:rsid w:val="0098175D"/>
    <w:rsid w:val="009833E1"/>
    <w:rsid w:val="00985E33"/>
    <w:rsid w:val="00992D9C"/>
    <w:rsid w:val="009933C4"/>
    <w:rsid w:val="00993634"/>
    <w:rsid w:val="009954CE"/>
    <w:rsid w:val="00996721"/>
    <w:rsid w:val="00996CB8"/>
    <w:rsid w:val="009B14A9"/>
    <w:rsid w:val="009B18F9"/>
    <w:rsid w:val="009B2E97"/>
    <w:rsid w:val="009B7AA8"/>
    <w:rsid w:val="009C2E47"/>
    <w:rsid w:val="009C494F"/>
    <w:rsid w:val="009C6554"/>
    <w:rsid w:val="009D296B"/>
    <w:rsid w:val="009D5B14"/>
    <w:rsid w:val="009D6104"/>
    <w:rsid w:val="009D69B4"/>
    <w:rsid w:val="009D74CF"/>
    <w:rsid w:val="009D7AB0"/>
    <w:rsid w:val="009D7BFC"/>
    <w:rsid w:val="009E07F4"/>
    <w:rsid w:val="009E4BF8"/>
    <w:rsid w:val="009E78DE"/>
    <w:rsid w:val="009F347B"/>
    <w:rsid w:val="009F392E"/>
    <w:rsid w:val="009F5B58"/>
    <w:rsid w:val="00A015C4"/>
    <w:rsid w:val="00A03062"/>
    <w:rsid w:val="00A07AF5"/>
    <w:rsid w:val="00A122E6"/>
    <w:rsid w:val="00A13617"/>
    <w:rsid w:val="00A13A2F"/>
    <w:rsid w:val="00A15498"/>
    <w:rsid w:val="00A17133"/>
    <w:rsid w:val="00A17B8F"/>
    <w:rsid w:val="00A21ADD"/>
    <w:rsid w:val="00A276DD"/>
    <w:rsid w:val="00A307FC"/>
    <w:rsid w:val="00A460C6"/>
    <w:rsid w:val="00A50234"/>
    <w:rsid w:val="00A533C9"/>
    <w:rsid w:val="00A55B8C"/>
    <w:rsid w:val="00A57711"/>
    <w:rsid w:val="00A6177B"/>
    <w:rsid w:val="00A63C4E"/>
    <w:rsid w:val="00A64C7C"/>
    <w:rsid w:val="00A66136"/>
    <w:rsid w:val="00A72FF2"/>
    <w:rsid w:val="00A76CC6"/>
    <w:rsid w:val="00A809C0"/>
    <w:rsid w:val="00A8211E"/>
    <w:rsid w:val="00A82E78"/>
    <w:rsid w:val="00A847D1"/>
    <w:rsid w:val="00A84CE7"/>
    <w:rsid w:val="00A90585"/>
    <w:rsid w:val="00AA22E5"/>
    <w:rsid w:val="00AA4CBB"/>
    <w:rsid w:val="00AA65FA"/>
    <w:rsid w:val="00AA7351"/>
    <w:rsid w:val="00AB4642"/>
    <w:rsid w:val="00AB6F1A"/>
    <w:rsid w:val="00AC2B35"/>
    <w:rsid w:val="00AC3B0D"/>
    <w:rsid w:val="00AD056F"/>
    <w:rsid w:val="00AD6731"/>
    <w:rsid w:val="00AE0CC9"/>
    <w:rsid w:val="00AF29F1"/>
    <w:rsid w:val="00AF2C76"/>
    <w:rsid w:val="00AF2CBD"/>
    <w:rsid w:val="00AF5131"/>
    <w:rsid w:val="00AF5665"/>
    <w:rsid w:val="00B01696"/>
    <w:rsid w:val="00B05C81"/>
    <w:rsid w:val="00B14921"/>
    <w:rsid w:val="00B15D0D"/>
    <w:rsid w:val="00B166AF"/>
    <w:rsid w:val="00B16D17"/>
    <w:rsid w:val="00B21437"/>
    <w:rsid w:val="00B22193"/>
    <w:rsid w:val="00B27190"/>
    <w:rsid w:val="00B32973"/>
    <w:rsid w:val="00B359B1"/>
    <w:rsid w:val="00B35C3B"/>
    <w:rsid w:val="00B37835"/>
    <w:rsid w:val="00B37E38"/>
    <w:rsid w:val="00B37EB8"/>
    <w:rsid w:val="00B40BA3"/>
    <w:rsid w:val="00B42EF6"/>
    <w:rsid w:val="00B448DB"/>
    <w:rsid w:val="00B52AD6"/>
    <w:rsid w:val="00B545DA"/>
    <w:rsid w:val="00B56887"/>
    <w:rsid w:val="00B570C2"/>
    <w:rsid w:val="00B61CB5"/>
    <w:rsid w:val="00B651C8"/>
    <w:rsid w:val="00B6685C"/>
    <w:rsid w:val="00B717C7"/>
    <w:rsid w:val="00B72E67"/>
    <w:rsid w:val="00B73746"/>
    <w:rsid w:val="00B74763"/>
    <w:rsid w:val="00B75911"/>
    <w:rsid w:val="00B75EE1"/>
    <w:rsid w:val="00B77481"/>
    <w:rsid w:val="00B779E7"/>
    <w:rsid w:val="00B8518B"/>
    <w:rsid w:val="00B9635D"/>
    <w:rsid w:val="00B96FDB"/>
    <w:rsid w:val="00B97672"/>
    <w:rsid w:val="00BA2AD8"/>
    <w:rsid w:val="00BA42BE"/>
    <w:rsid w:val="00BA765B"/>
    <w:rsid w:val="00BA7E61"/>
    <w:rsid w:val="00BB1F5D"/>
    <w:rsid w:val="00BC0F27"/>
    <w:rsid w:val="00BC3ED2"/>
    <w:rsid w:val="00BD7E91"/>
    <w:rsid w:val="00BE0626"/>
    <w:rsid w:val="00BF31BF"/>
    <w:rsid w:val="00BF3319"/>
    <w:rsid w:val="00BF6603"/>
    <w:rsid w:val="00C00F81"/>
    <w:rsid w:val="00C02D0A"/>
    <w:rsid w:val="00C0332C"/>
    <w:rsid w:val="00C03A6E"/>
    <w:rsid w:val="00C03D7E"/>
    <w:rsid w:val="00C0533B"/>
    <w:rsid w:val="00C1244C"/>
    <w:rsid w:val="00C13DAF"/>
    <w:rsid w:val="00C1511A"/>
    <w:rsid w:val="00C20442"/>
    <w:rsid w:val="00C25B15"/>
    <w:rsid w:val="00C35C71"/>
    <w:rsid w:val="00C41A4B"/>
    <w:rsid w:val="00C44F6A"/>
    <w:rsid w:val="00C45B27"/>
    <w:rsid w:val="00C47AE3"/>
    <w:rsid w:val="00C50B97"/>
    <w:rsid w:val="00C51F16"/>
    <w:rsid w:val="00C55EDB"/>
    <w:rsid w:val="00C6302B"/>
    <w:rsid w:val="00C67135"/>
    <w:rsid w:val="00C706C1"/>
    <w:rsid w:val="00C90C46"/>
    <w:rsid w:val="00C910A7"/>
    <w:rsid w:val="00C9270B"/>
    <w:rsid w:val="00CA4F4C"/>
    <w:rsid w:val="00CA6DF3"/>
    <w:rsid w:val="00CB0297"/>
    <w:rsid w:val="00CB1EF0"/>
    <w:rsid w:val="00CC0118"/>
    <w:rsid w:val="00CC1952"/>
    <w:rsid w:val="00CC22E7"/>
    <w:rsid w:val="00CD18C5"/>
    <w:rsid w:val="00CD1FC4"/>
    <w:rsid w:val="00CD2FB0"/>
    <w:rsid w:val="00CD3BF4"/>
    <w:rsid w:val="00CE3E55"/>
    <w:rsid w:val="00CF391F"/>
    <w:rsid w:val="00CF45D1"/>
    <w:rsid w:val="00CF51A9"/>
    <w:rsid w:val="00CF59CA"/>
    <w:rsid w:val="00D06CCA"/>
    <w:rsid w:val="00D11DE9"/>
    <w:rsid w:val="00D144EE"/>
    <w:rsid w:val="00D17FEE"/>
    <w:rsid w:val="00D21061"/>
    <w:rsid w:val="00D22861"/>
    <w:rsid w:val="00D25C19"/>
    <w:rsid w:val="00D27B39"/>
    <w:rsid w:val="00D4108E"/>
    <w:rsid w:val="00D426FC"/>
    <w:rsid w:val="00D44C9B"/>
    <w:rsid w:val="00D50980"/>
    <w:rsid w:val="00D6163D"/>
    <w:rsid w:val="00D616C2"/>
    <w:rsid w:val="00D659D8"/>
    <w:rsid w:val="00D67542"/>
    <w:rsid w:val="00D67623"/>
    <w:rsid w:val="00D73D46"/>
    <w:rsid w:val="00D80685"/>
    <w:rsid w:val="00D831A3"/>
    <w:rsid w:val="00D8747B"/>
    <w:rsid w:val="00D92AA0"/>
    <w:rsid w:val="00D9371F"/>
    <w:rsid w:val="00D93B17"/>
    <w:rsid w:val="00D97526"/>
    <w:rsid w:val="00D97A29"/>
    <w:rsid w:val="00DA5521"/>
    <w:rsid w:val="00DB63F4"/>
    <w:rsid w:val="00DB6FB1"/>
    <w:rsid w:val="00DC1AEA"/>
    <w:rsid w:val="00DC75F3"/>
    <w:rsid w:val="00DD007F"/>
    <w:rsid w:val="00DD0A7B"/>
    <w:rsid w:val="00DD2747"/>
    <w:rsid w:val="00DD46F3"/>
    <w:rsid w:val="00DD4B7D"/>
    <w:rsid w:val="00DD5F5D"/>
    <w:rsid w:val="00DD75FE"/>
    <w:rsid w:val="00DE05B3"/>
    <w:rsid w:val="00DE56F2"/>
    <w:rsid w:val="00DE6FC8"/>
    <w:rsid w:val="00DF116D"/>
    <w:rsid w:val="00DF1EEF"/>
    <w:rsid w:val="00E00D79"/>
    <w:rsid w:val="00E11C9F"/>
    <w:rsid w:val="00E1521C"/>
    <w:rsid w:val="00E15A48"/>
    <w:rsid w:val="00E15B20"/>
    <w:rsid w:val="00E17319"/>
    <w:rsid w:val="00E25EF4"/>
    <w:rsid w:val="00E2695C"/>
    <w:rsid w:val="00E30108"/>
    <w:rsid w:val="00E30E97"/>
    <w:rsid w:val="00E31F57"/>
    <w:rsid w:val="00E3254D"/>
    <w:rsid w:val="00E34FBA"/>
    <w:rsid w:val="00E405BC"/>
    <w:rsid w:val="00E52036"/>
    <w:rsid w:val="00E539E0"/>
    <w:rsid w:val="00E57A37"/>
    <w:rsid w:val="00E66679"/>
    <w:rsid w:val="00E728CC"/>
    <w:rsid w:val="00E74285"/>
    <w:rsid w:val="00E759A7"/>
    <w:rsid w:val="00E765E9"/>
    <w:rsid w:val="00E96B83"/>
    <w:rsid w:val="00EA3501"/>
    <w:rsid w:val="00EA371F"/>
    <w:rsid w:val="00EA4F9C"/>
    <w:rsid w:val="00EB0A94"/>
    <w:rsid w:val="00EB104F"/>
    <w:rsid w:val="00EB4F7D"/>
    <w:rsid w:val="00EB6065"/>
    <w:rsid w:val="00EB7E80"/>
    <w:rsid w:val="00EC271A"/>
    <w:rsid w:val="00EC4114"/>
    <w:rsid w:val="00ED0473"/>
    <w:rsid w:val="00ED14BD"/>
    <w:rsid w:val="00ED3F90"/>
    <w:rsid w:val="00EE2C5E"/>
    <w:rsid w:val="00EE70AE"/>
    <w:rsid w:val="00EF16F8"/>
    <w:rsid w:val="00EF3FEA"/>
    <w:rsid w:val="00F01ACE"/>
    <w:rsid w:val="00F047CE"/>
    <w:rsid w:val="00F0533E"/>
    <w:rsid w:val="00F06A90"/>
    <w:rsid w:val="00F07800"/>
    <w:rsid w:val="00F1048D"/>
    <w:rsid w:val="00F12DEC"/>
    <w:rsid w:val="00F138A3"/>
    <w:rsid w:val="00F15B73"/>
    <w:rsid w:val="00F16095"/>
    <w:rsid w:val="00F1715C"/>
    <w:rsid w:val="00F310F8"/>
    <w:rsid w:val="00F31799"/>
    <w:rsid w:val="00F3375E"/>
    <w:rsid w:val="00F35939"/>
    <w:rsid w:val="00F45607"/>
    <w:rsid w:val="00F52E6C"/>
    <w:rsid w:val="00F54FBF"/>
    <w:rsid w:val="00F5558F"/>
    <w:rsid w:val="00F55FEB"/>
    <w:rsid w:val="00F56412"/>
    <w:rsid w:val="00F56A1C"/>
    <w:rsid w:val="00F659EB"/>
    <w:rsid w:val="00F660A4"/>
    <w:rsid w:val="00F66FF7"/>
    <w:rsid w:val="00F7143B"/>
    <w:rsid w:val="00F71BA2"/>
    <w:rsid w:val="00F7258E"/>
    <w:rsid w:val="00F753D0"/>
    <w:rsid w:val="00F75A16"/>
    <w:rsid w:val="00F76130"/>
    <w:rsid w:val="00F86BA6"/>
    <w:rsid w:val="00F91B44"/>
    <w:rsid w:val="00F9607F"/>
    <w:rsid w:val="00FA08FB"/>
    <w:rsid w:val="00FA193B"/>
    <w:rsid w:val="00FA302C"/>
    <w:rsid w:val="00FA46A1"/>
    <w:rsid w:val="00FA50E2"/>
    <w:rsid w:val="00FA6431"/>
    <w:rsid w:val="00FA7387"/>
    <w:rsid w:val="00FB1D7A"/>
    <w:rsid w:val="00FB5ABE"/>
    <w:rsid w:val="00FB5BC1"/>
    <w:rsid w:val="00FC3B56"/>
    <w:rsid w:val="00FC6389"/>
    <w:rsid w:val="00FC6A74"/>
    <w:rsid w:val="00FC779E"/>
    <w:rsid w:val="00FD0175"/>
    <w:rsid w:val="00FD45EC"/>
    <w:rsid w:val="00FD6731"/>
    <w:rsid w:val="00FE600A"/>
    <w:rsid w:val="00FF4823"/>
    <w:rsid w:val="00FF5512"/>
    <w:rsid w:val="00FF70AE"/>
    <w:rsid w:val="01CFA979"/>
    <w:rsid w:val="0290D295"/>
    <w:rsid w:val="0292729D"/>
    <w:rsid w:val="0372CB05"/>
    <w:rsid w:val="03AE5EC2"/>
    <w:rsid w:val="04643654"/>
    <w:rsid w:val="05D6249E"/>
    <w:rsid w:val="06BFA9B7"/>
    <w:rsid w:val="0753C41E"/>
    <w:rsid w:val="08D0E51C"/>
    <w:rsid w:val="08DA28B7"/>
    <w:rsid w:val="095CB21C"/>
    <w:rsid w:val="09775F70"/>
    <w:rsid w:val="0B6533B4"/>
    <w:rsid w:val="0C0BCF27"/>
    <w:rsid w:val="0C311298"/>
    <w:rsid w:val="0C46AB7C"/>
    <w:rsid w:val="0C86469B"/>
    <w:rsid w:val="0CC3E78C"/>
    <w:rsid w:val="0D08CF9A"/>
    <w:rsid w:val="0D13E13B"/>
    <w:rsid w:val="0DD0DCCD"/>
    <w:rsid w:val="0E204903"/>
    <w:rsid w:val="0E254B49"/>
    <w:rsid w:val="0F83CC05"/>
    <w:rsid w:val="10956AB1"/>
    <w:rsid w:val="10D3FF9F"/>
    <w:rsid w:val="1114992C"/>
    <w:rsid w:val="1114C537"/>
    <w:rsid w:val="11CAAB64"/>
    <w:rsid w:val="11DDD1E8"/>
    <w:rsid w:val="12227174"/>
    <w:rsid w:val="131D640D"/>
    <w:rsid w:val="1322B2A0"/>
    <w:rsid w:val="133CD611"/>
    <w:rsid w:val="13DAD23E"/>
    <w:rsid w:val="1404B76D"/>
    <w:rsid w:val="1454C769"/>
    <w:rsid w:val="147E3418"/>
    <w:rsid w:val="1565DE27"/>
    <w:rsid w:val="1580DF87"/>
    <w:rsid w:val="15BE569F"/>
    <w:rsid w:val="175E48AB"/>
    <w:rsid w:val="17B05D9D"/>
    <w:rsid w:val="181C848B"/>
    <w:rsid w:val="193C40C9"/>
    <w:rsid w:val="19E56040"/>
    <w:rsid w:val="19F1324E"/>
    <w:rsid w:val="1A3D0B34"/>
    <w:rsid w:val="1A7A1E62"/>
    <w:rsid w:val="1B2A4CC5"/>
    <w:rsid w:val="1B8B437A"/>
    <w:rsid w:val="1C373CD9"/>
    <w:rsid w:val="1C86A63E"/>
    <w:rsid w:val="1CCDE589"/>
    <w:rsid w:val="1E480093"/>
    <w:rsid w:val="1E54CF7D"/>
    <w:rsid w:val="20F08E2C"/>
    <w:rsid w:val="218C7070"/>
    <w:rsid w:val="21B6C4CD"/>
    <w:rsid w:val="21C08B39"/>
    <w:rsid w:val="22AD9BFD"/>
    <w:rsid w:val="245BD502"/>
    <w:rsid w:val="248DC0CD"/>
    <w:rsid w:val="24C7F9FE"/>
    <w:rsid w:val="25C5014C"/>
    <w:rsid w:val="25E3C8D8"/>
    <w:rsid w:val="269A6F4B"/>
    <w:rsid w:val="269F970B"/>
    <w:rsid w:val="26C3E13A"/>
    <w:rsid w:val="26DC2399"/>
    <w:rsid w:val="28E213E2"/>
    <w:rsid w:val="2921EB92"/>
    <w:rsid w:val="298B2B9C"/>
    <w:rsid w:val="2AC6B022"/>
    <w:rsid w:val="2BB36D16"/>
    <w:rsid w:val="2C39BA05"/>
    <w:rsid w:val="2D7DBCBC"/>
    <w:rsid w:val="2EDAB4C1"/>
    <w:rsid w:val="31A85B7E"/>
    <w:rsid w:val="31A89D4A"/>
    <w:rsid w:val="31FF5099"/>
    <w:rsid w:val="32720525"/>
    <w:rsid w:val="32F2C071"/>
    <w:rsid w:val="3307BE01"/>
    <w:rsid w:val="3307EDFC"/>
    <w:rsid w:val="3319850E"/>
    <w:rsid w:val="33265BD8"/>
    <w:rsid w:val="349801A5"/>
    <w:rsid w:val="353A9423"/>
    <w:rsid w:val="3639DD4B"/>
    <w:rsid w:val="3660FEE9"/>
    <w:rsid w:val="36E1A22F"/>
    <w:rsid w:val="37F4FA86"/>
    <w:rsid w:val="38421A21"/>
    <w:rsid w:val="387F9C9E"/>
    <w:rsid w:val="38C36C1C"/>
    <w:rsid w:val="38D5DCED"/>
    <w:rsid w:val="3941C4C2"/>
    <w:rsid w:val="39A9B42D"/>
    <w:rsid w:val="39BC3261"/>
    <w:rsid w:val="3A2630B8"/>
    <w:rsid w:val="3A9ECA47"/>
    <w:rsid w:val="3AAB3C86"/>
    <w:rsid w:val="3AAE12A9"/>
    <w:rsid w:val="3C60D08E"/>
    <w:rsid w:val="3E7A2287"/>
    <w:rsid w:val="3EFB60CF"/>
    <w:rsid w:val="3F772C5F"/>
    <w:rsid w:val="3FF5BC03"/>
    <w:rsid w:val="40597D14"/>
    <w:rsid w:val="41C2AE83"/>
    <w:rsid w:val="41ECEA48"/>
    <w:rsid w:val="4250B0A0"/>
    <w:rsid w:val="42BEF84D"/>
    <w:rsid w:val="430CBB8F"/>
    <w:rsid w:val="43E58633"/>
    <w:rsid w:val="43EBE717"/>
    <w:rsid w:val="43F5388B"/>
    <w:rsid w:val="444FBB11"/>
    <w:rsid w:val="449CCF0D"/>
    <w:rsid w:val="44B5EBE3"/>
    <w:rsid w:val="4548C8A7"/>
    <w:rsid w:val="45B66EF6"/>
    <w:rsid w:val="45FDDAD5"/>
    <w:rsid w:val="475ED7ED"/>
    <w:rsid w:val="4895626A"/>
    <w:rsid w:val="48CD2FF4"/>
    <w:rsid w:val="48F1C196"/>
    <w:rsid w:val="49370E0B"/>
    <w:rsid w:val="49633D46"/>
    <w:rsid w:val="49736DC9"/>
    <w:rsid w:val="49AA3C73"/>
    <w:rsid w:val="4BFE6DB1"/>
    <w:rsid w:val="4D7C6C48"/>
    <w:rsid w:val="4FCBEE79"/>
    <w:rsid w:val="50833724"/>
    <w:rsid w:val="50CA9EE4"/>
    <w:rsid w:val="5106233C"/>
    <w:rsid w:val="517051B8"/>
    <w:rsid w:val="51AF1667"/>
    <w:rsid w:val="523A994E"/>
    <w:rsid w:val="528B8080"/>
    <w:rsid w:val="530C7BED"/>
    <w:rsid w:val="53EF26B6"/>
    <w:rsid w:val="542938A0"/>
    <w:rsid w:val="54523E94"/>
    <w:rsid w:val="5466468C"/>
    <w:rsid w:val="5494BFFA"/>
    <w:rsid w:val="54950271"/>
    <w:rsid w:val="552AEEBD"/>
    <w:rsid w:val="556EA045"/>
    <w:rsid w:val="56B04EFF"/>
    <w:rsid w:val="59F34ADF"/>
    <w:rsid w:val="5AB4700C"/>
    <w:rsid w:val="5AC62016"/>
    <w:rsid w:val="5B9A73D2"/>
    <w:rsid w:val="5C0542DF"/>
    <w:rsid w:val="5C0F6F92"/>
    <w:rsid w:val="5CA1E621"/>
    <w:rsid w:val="5D20EE6A"/>
    <w:rsid w:val="5D84B10C"/>
    <w:rsid w:val="5EA2A911"/>
    <w:rsid w:val="5EA8772E"/>
    <w:rsid w:val="5EB8C6B8"/>
    <w:rsid w:val="5F23AFBF"/>
    <w:rsid w:val="5F49C810"/>
    <w:rsid w:val="5F4C1502"/>
    <w:rsid w:val="5FACFCC7"/>
    <w:rsid w:val="5FC3C8ED"/>
    <w:rsid w:val="61760A2A"/>
    <w:rsid w:val="6260B2E5"/>
    <w:rsid w:val="62E0F054"/>
    <w:rsid w:val="6344E0D1"/>
    <w:rsid w:val="639D0B80"/>
    <w:rsid w:val="63A4CDE7"/>
    <w:rsid w:val="63B95776"/>
    <w:rsid w:val="64B47CBF"/>
    <w:rsid w:val="66473340"/>
    <w:rsid w:val="6713AE01"/>
    <w:rsid w:val="691929B6"/>
    <w:rsid w:val="69580140"/>
    <w:rsid w:val="6AB68DE7"/>
    <w:rsid w:val="6AC1E65F"/>
    <w:rsid w:val="6B30D4AE"/>
    <w:rsid w:val="6B77C3BF"/>
    <w:rsid w:val="6BD7D5FE"/>
    <w:rsid w:val="6C1B0172"/>
    <w:rsid w:val="6CCAE03F"/>
    <w:rsid w:val="6CE6FF7E"/>
    <w:rsid w:val="6DCA38F0"/>
    <w:rsid w:val="6EC4CA40"/>
    <w:rsid w:val="6FB30F25"/>
    <w:rsid w:val="7051B84A"/>
    <w:rsid w:val="72C390DC"/>
    <w:rsid w:val="731F8E00"/>
    <w:rsid w:val="7451A4AC"/>
    <w:rsid w:val="7475398C"/>
    <w:rsid w:val="7550AD56"/>
    <w:rsid w:val="755840DD"/>
    <w:rsid w:val="75C9676F"/>
    <w:rsid w:val="774A43A6"/>
    <w:rsid w:val="777C67F0"/>
    <w:rsid w:val="785B8EF8"/>
    <w:rsid w:val="792376B0"/>
    <w:rsid w:val="797EC637"/>
    <w:rsid w:val="79F0D4FF"/>
    <w:rsid w:val="7A664F0E"/>
    <w:rsid w:val="7B34E6E8"/>
    <w:rsid w:val="7B7285B0"/>
    <w:rsid w:val="7B75D3C0"/>
    <w:rsid w:val="7BF1C7F1"/>
    <w:rsid w:val="7E324837"/>
    <w:rsid w:val="7E83D8E5"/>
    <w:rsid w:val="7F3BFE93"/>
    <w:rsid w:val="7FEAF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FED57"/>
  <w14:defaultImageDpi w14:val="32767"/>
  <w15:docId w15:val="{091AC956-C78B-45DB-B040-1535453E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02F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nhideWhenUsed/>
    <w:rsid w:val="00895406"/>
    <w:rPr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10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  <w:tabs>
        <w:tab w:val="num" w:pos="1191"/>
      </w:tabs>
      <w:ind w:left="1077" w:hanging="453"/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  <w:tabs>
        <w:tab w:val="num" w:pos="1843"/>
      </w:tabs>
      <w:ind w:left="1729" w:hanging="652"/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  <w:tabs>
        <w:tab w:val="num" w:pos="2665"/>
      </w:tabs>
      <w:ind w:left="2552" w:hanging="823"/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  <w:tabs>
        <w:tab w:val="num" w:pos="3686"/>
      </w:tabs>
      <w:ind w:left="3572" w:hanging="1020"/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11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clear" w:pos="1191"/>
        <w:tab w:val="left" w:pos="1361"/>
      </w:tabs>
      <w:ind w:left="654" w:hanging="113"/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  <w:tabs>
        <w:tab w:val="clear" w:pos="1843"/>
      </w:tabs>
      <w:ind w:left="854" w:hanging="113"/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  <w:tabs>
        <w:tab w:val="clear" w:pos="2665"/>
      </w:tabs>
      <w:ind w:left="1054" w:hanging="113"/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  <w:tabs>
        <w:tab w:val="clear" w:pos="3686"/>
      </w:tabs>
      <w:ind w:left="1254" w:hanging="113"/>
    </w:pPr>
  </w:style>
  <w:style w:type="numbering" w:customStyle="1" w:styleId="ListNumbermultilevel">
    <w:name w:val="List Number (multilevel)"/>
    <w:uiPriority w:val="99"/>
    <w:rsid w:val="00895406"/>
    <w:pPr>
      <w:numPr>
        <w:numId w:val="8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9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27E16"/>
    <w:pPr>
      <w:tabs>
        <w:tab w:val="right" w:leader="dot" w:pos="8692"/>
      </w:tabs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Zkladntextodsazen1">
    <w:name w:val="Základní text odsazený1"/>
    <w:basedOn w:val="Normln"/>
    <w:link w:val="BodyTextIndentChar"/>
    <w:rsid w:val="0025482D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BodyTextIndentChar">
    <w:name w:val="Body Text Indent Char"/>
    <w:link w:val="Zkladntextodsazen1"/>
    <w:rsid w:val="0025482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apple-converted-space">
    <w:name w:val="apple-converted-space"/>
    <w:rsid w:val="0025482D"/>
  </w:style>
  <w:style w:type="character" w:styleId="Odkaznakoment">
    <w:name w:val="annotation reference"/>
    <w:basedOn w:val="Standardnpsmoodstavce"/>
    <w:uiPriority w:val="99"/>
    <w:semiHidden/>
    <w:unhideWhenUsed/>
    <w:rsid w:val="00351D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1D5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51D5E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1D5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1D5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9954C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B01696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FA193B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customStyle="1" w:styleId="SM-Nadpis2">
    <w:name w:val="SM - Nadpis 2"/>
    <w:basedOn w:val="Nadpis2"/>
    <w:qFormat/>
    <w:rsid w:val="004D3F90"/>
    <w:pPr>
      <w:keepLines w:val="0"/>
      <w:numPr>
        <w:ilvl w:val="1"/>
        <w:numId w:val="22"/>
      </w:numPr>
      <w:pBdr>
        <w:top w:val="none" w:sz="0" w:space="0" w:color="auto"/>
      </w:pBdr>
      <w:tabs>
        <w:tab w:val="num" w:pos="360"/>
      </w:tabs>
      <w:spacing w:after="0" w:line="240" w:lineRule="auto"/>
      <w:ind w:left="0"/>
      <w:jc w:val="center"/>
    </w:pPr>
    <w:rPr>
      <w:rFonts w:ascii="Verdana" w:eastAsia="Times New Roman" w:hAnsi="Verdana" w:cs="Arial"/>
      <w:bCs/>
      <w:iCs/>
      <w:color w:val="auto"/>
      <w:sz w:val="18"/>
      <w:szCs w:val="22"/>
      <w:lang w:eastAsia="cs-CZ"/>
    </w:rPr>
  </w:style>
  <w:style w:type="paragraph" w:customStyle="1" w:styleId="SM-Bodlnku">
    <w:name w:val="SM - Bod článku"/>
    <w:basedOn w:val="Normln"/>
    <w:qFormat/>
    <w:rsid w:val="004D3F90"/>
    <w:pPr>
      <w:numPr>
        <w:ilvl w:val="2"/>
        <w:numId w:val="22"/>
      </w:numPr>
      <w:spacing w:before="120" w:after="120" w:line="240" w:lineRule="auto"/>
      <w:jc w:val="both"/>
    </w:pPr>
    <w:rPr>
      <w:rFonts w:ascii="Verdana" w:eastAsia="Times New Roman" w:hAnsi="Verdana"/>
      <w:sz w:val="18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A7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azanova\Document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DB4EE-55C8-4501-9D9A-42C25E48FE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9C2092-4B67-477F-92B7-531F3BC7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9</Pages>
  <Words>1947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13412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Procházka</dc:creator>
  <cp:keywords/>
  <dc:description/>
  <cp:lastModifiedBy>Mantlíková Lucie</cp:lastModifiedBy>
  <cp:revision>9</cp:revision>
  <cp:lastPrinted>2026-08-13T12:11:00Z</cp:lastPrinted>
  <dcterms:created xsi:type="dcterms:W3CDTF">2026-08-12T07:13:00Z</dcterms:created>
  <dcterms:modified xsi:type="dcterms:W3CDTF">2026-08-17T10:51:00Z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